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3C" w:rsidRPr="0033472E" w:rsidRDefault="0033472E">
      <w:pPr>
        <w:spacing w:after="0" w:line="408" w:lineRule="exact"/>
        <w:ind w:left="120"/>
        <w:jc w:val="center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5B3C" w:rsidRPr="0033472E" w:rsidRDefault="0033472E">
      <w:pPr>
        <w:spacing w:after="0" w:line="408" w:lineRule="exact"/>
        <w:ind w:left="120"/>
        <w:jc w:val="center"/>
        <w:rPr>
          <w:lang w:val="ru-RU"/>
        </w:rPr>
      </w:pPr>
      <w:bookmarkStart w:id="0" w:name="3cf751e5-c5f1-41fa-8e93-372cf276a7c4"/>
      <w:r w:rsidRPr="0033472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0"/>
    </w:p>
    <w:p w:rsidR="00585B3C" w:rsidRPr="0033472E" w:rsidRDefault="0033472E">
      <w:pPr>
        <w:spacing w:after="0" w:line="408" w:lineRule="exact"/>
        <w:ind w:left="120"/>
        <w:jc w:val="center"/>
        <w:rPr>
          <w:lang w:val="ru-RU"/>
        </w:rPr>
      </w:pPr>
      <w:bookmarkStart w:id="1" w:name="4c45f36a-919d-4a85-8dd2-5ba4bf02384e"/>
      <w:r w:rsidRPr="0033472E">
        <w:rPr>
          <w:rFonts w:ascii="Times New Roman" w:hAnsi="Times New Roman"/>
          <w:b/>
          <w:color w:val="000000"/>
          <w:sz w:val="28"/>
          <w:lang w:val="ru-RU"/>
        </w:rPr>
        <w:t>МУ Управление образования администрации Нагорского района</w:t>
      </w:r>
      <w:bookmarkEnd w:id="1"/>
    </w:p>
    <w:p w:rsidR="00585B3C" w:rsidRPr="0033472E" w:rsidRDefault="0033472E">
      <w:pPr>
        <w:spacing w:after="0" w:line="408" w:lineRule="exact"/>
        <w:ind w:left="120"/>
        <w:jc w:val="center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МКОУ СОШ с. Синегорье Нагорского района</w:t>
      </w:r>
    </w:p>
    <w:p w:rsidR="00585B3C" w:rsidRPr="0033472E" w:rsidRDefault="00585B3C">
      <w:pPr>
        <w:spacing w:after="0"/>
        <w:ind w:left="120"/>
        <w:rPr>
          <w:lang w:val="ru-RU"/>
        </w:rPr>
      </w:pPr>
    </w:p>
    <w:p w:rsidR="00585B3C" w:rsidRPr="0033472E" w:rsidRDefault="00585B3C">
      <w:pPr>
        <w:spacing w:after="0"/>
        <w:ind w:left="120"/>
        <w:rPr>
          <w:lang w:val="ru-RU"/>
        </w:rPr>
      </w:pPr>
    </w:p>
    <w:p w:rsidR="00585B3C" w:rsidRPr="0033472E" w:rsidRDefault="00585B3C">
      <w:pPr>
        <w:spacing w:after="0"/>
        <w:ind w:left="120"/>
        <w:rPr>
          <w:lang w:val="ru-RU"/>
        </w:rPr>
      </w:pPr>
    </w:p>
    <w:p w:rsidR="00585B3C" w:rsidRPr="0033472E" w:rsidRDefault="00585B3C">
      <w:pPr>
        <w:spacing w:after="0"/>
        <w:ind w:left="120"/>
        <w:rPr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5B3C" w:rsidRPr="0033472E">
        <w:tc>
          <w:tcPr>
            <w:tcW w:w="3114" w:type="dxa"/>
          </w:tcPr>
          <w:p w:rsidR="00585B3C" w:rsidRDefault="00585B3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5B3C" w:rsidRDefault="00585B3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85B3C" w:rsidRDefault="0033472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85B3C" w:rsidRDefault="0033472E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 с. Синегорье</w:t>
            </w:r>
            <w:bookmarkStart w:id="2" w:name="_GoBack"/>
            <w:bookmarkEnd w:id="2"/>
          </w:p>
          <w:p w:rsidR="00585B3C" w:rsidRDefault="0033472E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85B3C" w:rsidRDefault="0033472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Кудымова Л.В.</w:t>
            </w:r>
          </w:p>
          <w:p w:rsidR="00585B3C" w:rsidRDefault="003347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№140 от «31» августа   2024 г.</w:t>
            </w:r>
          </w:p>
          <w:p w:rsidR="00585B3C" w:rsidRDefault="00585B3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5B3C" w:rsidRPr="0033472E" w:rsidRDefault="00585B3C">
      <w:pPr>
        <w:spacing w:after="0"/>
        <w:ind w:left="120"/>
        <w:rPr>
          <w:lang w:val="ru-RU"/>
        </w:rPr>
      </w:pPr>
    </w:p>
    <w:p w:rsidR="00585B3C" w:rsidRPr="0033472E" w:rsidRDefault="00585B3C">
      <w:pPr>
        <w:spacing w:after="0"/>
        <w:ind w:left="120"/>
        <w:rPr>
          <w:lang w:val="ru-RU"/>
        </w:rPr>
      </w:pPr>
    </w:p>
    <w:p w:rsidR="00585B3C" w:rsidRPr="0033472E" w:rsidRDefault="00585B3C">
      <w:pPr>
        <w:spacing w:after="0"/>
        <w:ind w:left="120"/>
        <w:rPr>
          <w:lang w:val="ru-RU"/>
        </w:rPr>
      </w:pPr>
    </w:p>
    <w:p w:rsidR="00585B3C" w:rsidRPr="0033472E" w:rsidRDefault="00585B3C">
      <w:pPr>
        <w:spacing w:after="0"/>
        <w:ind w:left="120"/>
        <w:rPr>
          <w:lang w:val="ru-RU"/>
        </w:rPr>
      </w:pPr>
    </w:p>
    <w:p w:rsidR="00585B3C" w:rsidRPr="0033472E" w:rsidRDefault="00585B3C">
      <w:pPr>
        <w:spacing w:after="0"/>
        <w:ind w:left="120"/>
        <w:rPr>
          <w:lang w:val="ru-RU"/>
        </w:rPr>
      </w:pPr>
    </w:p>
    <w:p w:rsidR="00585B3C" w:rsidRPr="0033472E" w:rsidRDefault="0033472E">
      <w:pPr>
        <w:spacing w:after="0" w:line="408" w:lineRule="exact"/>
        <w:ind w:left="120"/>
        <w:jc w:val="center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5B3C" w:rsidRPr="0033472E" w:rsidRDefault="0033472E">
      <w:pPr>
        <w:spacing w:after="0" w:line="408" w:lineRule="exact"/>
        <w:ind w:left="120"/>
        <w:jc w:val="center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5270112)</w:t>
      </w: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33472E">
      <w:pPr>
        <w:spacing w:after="0" w:line="408" w:lineRule="exact"/>
        <w:ind w:left="120"/>
        <w:jc w:val="center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585B3C" w:rsidRPr="0033472E" w:rsidRDefault="0033472E">
      <w:pPr>
        <w:spacing w:after="0" w:line="408" w:lineRule="exact"/>
        <w:ind w:left="120"/>
        <w:jc w:val="center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585B3C">
      <w:pPr>
        <w:spacing w:after="0"/>
        <w:ind w:left="120"/>
        <w:jc w:val="center"/>
        <w:rPr>
          <w:lang w:val="ru-RU"/>
        </w:rPr>
      </w:pPr>
    </w:p>
    <w:p w:rsidR="00585B3C" w:rsidRPr="0033472E" w:rsidRDefault="0033472E">
      <w:pPr>
        <w:spacing w:after="0"/>
        <w:ind w:left="120"/>
        <w:jc w:val="center"/>
        <w:rPr>
          <w:lang w:val="ru-RU"/>
        </w:rPr>
      </w:pPr>
      <w:bookmarkStart w:id="3" w:name="fba17b84-d621-4fec-a506-ecff32caa876"/>
      <w:r w:rsidRPr="0033472E">
        <w:rPr>
          <w:rFonts w:ascii="Times New Roman" w:hAnsi="Times New Roman"/>
          <w:b/>
          <w:color w:val="000000"/>
          <w:sz w:val="28"/>
          <w:lang w:val="ru-RU"/>
        </w:rPr>
        <w:t>с. Синегорье</w:t>
      </w:r>
      <w:bookmarkEnd w:id="3"/>
      <w:r w:rsidRPr="003347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dccbb3b-7a22-43a7-9071-82e37d2d5692"/>
      <w:r w:rsidRPr="0033472E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585B3C" w:rsidRPr="0033472E" w:rsidRDefault="00585B3C">
      <w:pPr>
        <w:spacing w:after="0"/>
        <w:ind w:left="120"/>
        <w:rPr>
          <w:lang w:val="ru-RU"/>
        </w:rPr>
        <w:sectPr w:rsidR="00585B3C" w:rsidRPr="0033472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5" w:name="block-400670921"/>
      <w:bookmarkStart w:id="6" w:name="block-40067092"/>
      <w:bookmarkEnd w:id="5"/>
      <w:bookmarkEnd w:id="6"/>
    </w:p>
    <w:p w:rsidR="00585B3C" w:rsidRPr="0033472E" w:rsidRDefault="0033472E">
      <w:pPr>
        <w:spacing w:after="0"/>
        <w:ind w:left="120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85B3C" w:rsidRPr="0033472E" w:rsidRDefault="00585B3C">
      <w:pPr>
        <w:spacing w:after="0"/>
        <w:ind w:left="120"/>
        <w:rPr>
          <w:lang w:val="ru-RU"/>
        </w:rPr>
      </w:pP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</w:t>
      </w:r>
      <w:r w:rsidRPr="0033472E">
        <w:rPr>
          <w:rFonts w:ascii="Times New Roman" w:hAnsi="Times New Roman"/>
          <w:color w:val="000000"/>
          <w:sz w:val="28"/>
          <w:lang w:val="ru-RU"/>
        </w:rPr>
        <w:t>ставляющую ФГОС НОО.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</w:t>
      </w:r>
      <w:r w:rsidRPr="0033472E">
        <w:rPr>
          <w:rFonts w:ascii="Times New Roman" w:hAnsi="Times New Roman"/>
          <w:color w:val="000000"/>
          <w:sz w:val="28"/>
          <w:lang w:val="ru-RU"/>
        </w:rPr>
        <w:t>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</w:t>
      </w:r>
      <w:r w:rsidRPr="0033472E">
        <w:rPr>
          <w:rFonts w:ascii="Times New Roman" w:hAnsi="Times New Roman"/>
          <w:color w:val="000000"/>
          <w:sz w:val="28"/>
          <w:lang w:val="ru-RU"/>
        </w:rPr>
        <w:t>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</w:t>
      </w:r>
      <w:r w:rsidRPr="0033472E">
        <w:rPr>
          <w:rFonts w:ascii="Times New Roman" w:hAnsi="Times New Roman"/>
          <w:color w:val="000000"/>
          <w:sz w:val="28"/>
          <w:lang w:val="ru-RU"/>
        </w:rPr>
        <w:t>ных точек зрения и т. п.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</w:t>
      </w:r>
      <w:r w:rsidRPr="0033472E">
        <w:rPr>
          <w:rFonts w:ascii="Times New Roman" w:hAnsi="Times New Roman"/>
          <w:color w:val="000000"/>
          <w:sz w:val="28"/>
          <w:lang w:val="ru-RU"/>
        </w:rPr>
        <w:t>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</w:t>
      </w:r>
      <w:r w:rsidRPr="0033472E">
        <w:rPr>
          <w:rFonts w:ascii="Times New Roman" w:hAnsi="Times New Roman"/>
          <w:color w:val="000000"/>
          <w:sz w:val="28"/>
          <w:lang w:val="ru-RU"/>
        </w:rPr>
        <w:t>ситуаций, дающих образцы нравственно ценного поведения.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также к диалогу с представителями других культур и мировоззрений.</w:t>
      </w:r>
    </w:p>
    <w:p w:rsidR="00585B3C" w:rsidRDefault="0033472E">
      <w:pPr>
        <w:spacing w:after="0" w:line="264" w:lineRule="exact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585B3C" w:rsidRPr="0033472E" w:rsidRDefault="0033472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</w:t>
      </w:r>
      <w:r w:rsidRPr="0033472E">
        <w:rPr>
          <w:rFonts w:ascii="Times New Roman" w:hAnsi="Times New Roman"/>
          <w:color w:val="000000"/>
          <w:sz w:val="28"/>
          <w:lang w:val="ru-RU"/>
        </w:rPr>
        <w:t>ору родителей (законных представителей);</w:t>
      </w:r>
    </w:p>
    <w:p w:rsidR="00585B3C" w:rsidRPr="0033472E" w:rsidRDefault="0033472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85B3C" w:rsidRPr="0033472E" w:rsidRDefault="0033472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</w:t>
      </w:r>
      <w:r w:rsidRPr="0033472E">
        <w:rPr>
          <w:rFonts w:ascii="Times New Roman" w:hAnsi="Times New Roman"/>
          <w:color w:val="000000"/>
          <w:sz w:val="28"/>
          <w:lang w:val="ru-RU"/>
        </w:rPr>
        <w:t>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585B3C" w:rsidRPr="0033472E" w:rsidRDefault="0033472E">
      <w:pPr>
        <w:numPr>
          <w:ilvl w:val="0"/>
          <w:numId w:val="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общению в полиэтничной, разномировоззренческой и многоконфессиональной среде на основе взаимн</w:t>
      </w:r>
      <w:r w:rsidRPr="0033472E">
        <w:rPr>
          <w:rFonts w:ascii="Times New Roman" w:hAnsi="Times New Roman"/>
          <w:color w:val="000000"/>
          <w:sz w:val="28"/>
          <w:lang w:val="ru-RU"/>
        </w:rPr>
        <w:t>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</w:t>
      </w:r>
      <w:r w:rsidRPr="0033472E">
        <w:rPr>
          <w:rFonts w:ascii="Times New Roman" w:hAnsi="Times New Roman"/>
          <w:color w:val="000000"/>
          <w:sz w:val="28"/>
          <w:lang w:val="ru-RU"/>
        </w:rPr>
        <w:t>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в неделе, общий объем составляет 34 часа.</w:t>
      </w:r>
    </w:p>
    <w:p w:rsidR="00585B3C" w:rsidRPr="0033472E" w:rsidRDefault="00585B3C">
      <w:pPr>
        <w:spacing w:after="0" w:line="264" w:lineRule="exact"/>
        <w:ind w:left="120"/>
        <w:jc w:val="both"/>
        <w:rPr>
          <w:lang w:val="ru-RU"/>
        </w:rPr>
        <w:sectPr w:rsidR="00585B3C" w:rsidRPr="0033472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400670941"/>
      <w:bookmarkStart w:id="8" w:name="block-40067094"/>
      <w:bookmarkEnd w:id="7"/>
      <w:bookmarkEnd w:id="8"/>
    </w:p>
    <w:p w:rsidR="00585B3C" w:rsidRPr="0033472E" w:rsidRDefault="00585B3C">
      <w:pPr>
        <w:spacing w:after="0" w:line="264" w:lineRule="exact"/>
        <w:ind w:left="120"/>
        <w:jc w:val="both"/>
        <w:rPr>
          <w:lang w:val="ru-RU"/>
        </w:rPr>
      </w:pPr>
    </w:p>
    <w:p w:rsidR="00585B3C" w:rsidRPr="0033472E" w:rsidRDefault="0033472E">
      <w:pPr>
        <w:spacing w:after="0" w:line="264" w:lineRule="exact"/>
        <w:ind w:left="12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85B3C" w:rsidRPr="0033472E" w:rsidRDefault="00585B3C">
      <w:pPr>
        <w:spacing w:after="0" w:line="264" w:lineRule="exact"/>
        <w:ind w:left="120"/>
        <w:jc w:val="both"/>
        <w:rPr>
          <w:lang w:val="ru-RU"/>
        </w:rPr>
      </w:pPr>
    </w:p>
    <w:p w:rsidR="00585B3C" w:rsidRPr="0033472E" w:rsidRDefault="00585B3C">
      <w:pPr>
        <w:spacing w:after="0" w:line="264" w:lineRule="exact"/>
        <w:ind w:left="120"/>
        <w:jc w:val="both"/>
        <w:rPr>
          <w:lang w:val="ru-RU"/>
        </w:rPr>
      </w:pP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585B3C" w:rsidRDefault="0033472E">
      <w:pPr>
        <w:spacing w:after="0" w:line="264" w:lineRule="exact"/>
        <w:ind w:firstLine="600"/>
        <w:jc w:val="both"/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искусство (иконы, фрески, церковное пение, прикладное искусство), православный календарь. </w:t>
      </w:r>
      <w:r>
        <w:rPr>
          <w:rFonts w:ascii="Times New Roman" w:hAnsi="Times New Roman"/>
          <w:color w:val="000000"/>
          <w:sz w:val="28"/>
        </w:rPr>
        <w:t>Праздники. Христианская семья и её ценности.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Модуль «ОСНОВЫ ИСЛАМ</w:t>
      </w:r>
      <w:r w:rsidRPr="0033472E">
        <w:rPr>
          <w:rFonts w:ascii="Times New Roman" w:hAnsi="Times New Roman"/>
          <w:b/>
          <w:color w:val="000000"/>
          <w:sz w:val="28"/>
          <w:lang w:val="ru-RU"/>
        </w:rPr>
        <w:t>СКОЙ КУЛЬТУРЫ»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исламкой традиции. Золотое правило 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</w:t>
      </w:r>
      <w:r>
        <w:rPr>
          <w:rFonts w:ascii="Times New Roman" w:hAnsi="Times New Roman"/>
          <w:color w:val="000000"/>
          <w:sz w:val="28"/>
        </w:rPr>
        <w:t>Ислам в Росс</w:t>
      </w:r>
      <w:r>
        <w:rPr>
          <w:rFonts w:ascii="Times New Roman" w:hAnsi="Times New Roman"/>
          <w:color w:val="000000"/>
          <w:sz w:val="28"/>
        </w:rPr>
        <w:t xml:space="preserve">ии. Семья в исламе. </w:t>
      </w:r>
      <w:r w:rsidRPr="0033472E">
        <w:rPr>
          <w:rFonts w:ascii="Times New Roman" w:hAnsi="Times New Roman"/>
          <w:color w:val="000000"/>
          <w:sz w:val="28"/>
          <w:lang w:val="ru-RU"/>
        </w:rPr>
        <w:t>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33472E">
        <w:rPr>
          <w:rFonts w:ascii="Times New Roman" w:hAnsi="Times New Roman"/>
          <w:b/>
          <w:color w:val="000000"/>
          <w:sz w:val="28"/>
          <w:lang w:val="ru-RU"/>
        </w:rPr>
        <w:t>ОСНОВЫ БУДДИЙСКОЙ КУЛЬТУРЫ»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</w:t>
      </w:r>
      <w:r>
        <w:rPr>
          <w:rFonts w:ascii="Times New Roman" w:hAnsi="Times New Roman"/>
          <w:color w:val="000000"/>
          <w:sz w:val="28"/>
        </w:rPr>
        <w:t>Буддизм в России. Человек в буддийской кар</w:t>
      </w:r>
      <w:r>
        <w:rPr>
          <w:rFonts w:ascii="Times New Roman" w:hAnsi="Times New Roman"/>
          <w:color w:val="000000"/>
          <w:sz w:val="28"/>
        </w:rPr>
        <w:t xml:space="preserve">тине мира. </w:t>
      </w:r>
      <w:r w:rsidRPr="0033472E">
        <w:rPr>
          <w:rFonts w:ascii="Times New Roman" w:hAnsi="Times New Roman"/>
          <w:color w:val="000000"/>
          <w:sz w:val="28"/>
          <w:lang w:val="ru-RU"/>
        </w:rPr>
        <w:t>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</w:t>
      </w:r>
      <w:r w:rsidRPr="0033472E">
        <w:rPr>
          <w:rFonts w:ascii="Times New Roman" w:hAnsi="Times New Roman"/>
          <w:color w:val="000000"/>
          <w:sz w:val="28"/>
          <w:lang w:val="ru-RU"/>
        </w:rPr>
        <w:t>национального и многоконфессионального народа России.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ода. Пророки и праведники в иудейской культуре. Храм в жизни иудеев. Назначение синагоги и её устройство. Суббота (Шабат) в иудейской традиции. </w:t>
      </w:r>
      <w:r>
        <w:rPr>
          <w:rFonts w:ascii="Times New Roman" w:hAnsi="Times New Roman"/>
          <w:color w:val="000000"/>
          <w:sz w:val="28"/>
        </w:rPr>
        <w:t xml:space="preserve">Иудаизм в России. Традиции иудаизма в повседневной жизни евреев. </w:t>
      </w:r>
      <w:r w:rsidRPr="0033472E">
        <w:rPr>
          <w:rFonts w:ascii="Times New Roman" w:hAnsi="Times New Roman"/>
          <w:color w:val="000000"/>
          <w:sz w:val="28"/>
          <w:lang w:val="ru-RU"/>
        </w:rPr>
        <w:t>Ответственное принятие заповедей. Еврейский дом</w:t>
      </w:r>
      <w:r w:rsidRPr="0033472E">
        <w:rPr>
          <w:rFonts w:ascii="Times New Roman" w:hAnsi="Times New Roman"/>
          <w:color w:val="000000"/>
          <w:sz w:val="28"/>
          <w:lang w:val="ru-RU"/>
        </w:rPr>
        <w:t>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«ОСНО</w:t>
      </w:r>
      <w:r w:rsidRPr="0033472E">
        <w:rPr>
          <w:rFonts w:ascii="Times New Roman" w:hAnsi="Times New Roman"/>
          <w:b/>
          <w:color w:val="000000"/>
          <w:sz w:val="28"/>
          <w:lang w:val="ru-RU"/>
        </w:rPr>
        <w:t>ВЫ РЕЛИГИОЗНЫХ КУЛЬТУР НАРОДОВ РОССИИ»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</w:t>
      </w:r>
      <w:r w:rsidRPr="0033472E">
        <w:rPr>
          <w:rFonts w:ascii="Times New Roman" w:hAnsi="Times New Roman"/>
          <w:color w:val="000000"/>
          <w:sz w:val="28"/>
          <w:lang w:val="ru-RU"/>
        </w:rPr>
        <w:t>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Модуль «ОСНОВЫ СВ</w:t>
      </w:r>
      <w:r w:rsidRPr="0033472E">
        <w:rPr>
          <w:rFonts w:ascii="Times New Roman" w:hAnsi="Times New Roman"/>
          <w:b/>
          <w:color w:val="000000"/>
          <w:sz w:val="28"/>
          <w:lang w:val="ru-RU"/>
        </w:rPr>
        <w:t>ЕТСКОЙ ЭТИКИ»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</w:t>
      </w:r>
      <w:r w:rsidRPr="0033472E">
        <w:rPr>
          <w:rFonts w:ascii="Times New Roman" w:hAnsi="Times New Roman"/>
          <w:color w:val="000000"/>
          <w:sz w:val="28"/>
          <w:lang w:val="ru-RU"/>
        </w:rPr>
        <w:t>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нравственная норма. Методы нравственного самосовершенствования.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85B3C" w:rsidRPr="0033472E" w:rsidRDefault="00585B3C">
      <w:pPr>
        <w:spacing w:after="0" w:line="264" w:lineRule="exact"/>
        <w:ind w:left="120"/>
        <w:jc w:val="both"/>
        <w:rPr>
          <w:lang w:val="ru-RU"/>
        </w:rPr>
        <w:sectPr w:rsidR="00585B3C" w:rsidRPr="0033472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400670951"/>
      <w:bookmarkStart w:id="10" w:name="block-40067095"/>
      <w:bookmarkEnd w:id="9"/>
      <w:bookmarkEnd w:id="10"/>
    </w:p>
    <w:p w:rsidR="00585B3C" w:rsidRPr="0033472E" w:rsidRDefault="0033472E">
      <w:pPr>
        <w:spacing w:after="0" w:line="264" w:lineRule="exact"/>
        <w:ind w:left="12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585B3C" w:rsidRPr="0033472E" w:rsidRDefault="00585B3C">
      <w:pPr>
        <w:spacing w:after="0" w:line="264" w:lineRule="exact"/>
        <w:ind w:left="120"/>
        <w:jc w:val="both"/>
        <w:rPr>
          <w:lang w:val="ru-RU"/>
        </w:rPr>
      </w:pPr>
    </w:p>
    <w:p w:rsidR="00585B3C" w:rsidRPr="0033472E" w:rsidRDefault="0033472E">
      <w:pPr>
        <w:spacing w:after="0" w:line="264" w:lineRule="exact"/>
        <w:ind w:left="12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3347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85B3C" w:rsidRPr="0033472E" w:rsidRDefault="0033472E">
      <w:pPr>
        <w:spacing w:after="0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585B3C" w:rsidRDefault="0033472E">
      <w:pPr>
        <w:numPr>
          <w:ilvl w:val="0"/>
          <w:numId w:val="2"/>
        </w:numPr>
        <w:spacing w:after="0" w:line="264" w:lineRule="exact"/>
        <w:jc w:val="both"/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585B3C" w:rsidRPr="0033472E" w:rsidRDefault="0033472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585B3C" w:rsidRPr="0033472E" w:rsidRDefault="0033472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585B3C" w:rsidRPr="0033472E" w:rsidRDefault="0033472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понимать значение нравстве</w:t>
      </w:r>
      <w:r w:rsidRPr="0033472E">
        <w:rPr>
          <w:rFonts w:ascii="Times New Roman" w:hAnsi="Times New Roman"/>
          <w:color w:val="000000"/>
          <w:sz w:val="28"/>
          <w:lang w:val="ru-RU"/>
        </w:rPr>
        <w:t>нных норм и ценностей как условия жизни личности, семьи, общества;</w:t>
      </w:r>
    </w:p>
    <w:p w:rsidR="00585B3C" w:rsidRPr="0033472E" w:rsidRDefault="0033472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585B3C" w:rsidRPr="0033472E" w:rsidRDefault="0033472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</w:t>
      </w:r>
      <w:r w:rsidRPr="0033472E">
        <w:rPr>
          <w:rFonts w:ascii="Times New Roman" w:hAnsi="Times New Roman"/>
          <w:color w:val="000000"/>
          <w:sz w:val="28"/>
          <w:lang w:val="ru-RU"/>
        </w:rPr>
        <w:t>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585B3C" w:rsidRPr="0033472E" w:rsidRDefault="0033472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</w:t>
      </w:r>
      <w:r w:rsidRPr="0033472E">
        <w:rPr>
          <w:rFonts w:ascii="Times New Roman" w:hAnsi="Times New Roman"/>
          <w:color w:val="000000"/>
          <w:sz w:val="28"/>
          <w:lang w:val="ru-RU"/>
        </w:rPr>
        <w:t>ициям народов России, терпимость к представителям разного вероисповедания;</w:t>
      </w:r>
    </w:p>
    <w:p w:rsidR="00585B3C" w:rsidRPr="0033472E" w:rsidRDefault="0033472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помощь;</w:t>
      </w:r>
    </w:p>
    <w:p w:rsidR="00585B3C" w:rsidRPr="0033472E" w:rsidRDefault="0033472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585B3C" w:rsidRPr="0033472E" w:rsidRDefault="0033472E">
      <w:pPr>
        <w:numPr>
          <w:ilvl w:val="0"/>
          <w:numId w:val="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духовным ценностям.</w:t>
      </w:r>
    </w:p>
    <w:p w:rsidR="00585B3C" w:rsidRDefault="0033472E">
      <w:pPr>
        <w:spacing w:after="0" w:line="264" w:lineRule="exact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85B3C" w:rsidRDefault="00585B3C">
      <w:pPr>
        <w:spacing w:after="0" w:line="264" w:lineRule="exact"/>
        <w:ind w:left="120"/>
        <w:jc w:val="both"/>
      </w:pPr>
    </w:p>
    <w:p w:rsidR="00585B3C" w:rsidRPr="0033472E" w:rsidRDefault="0033472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585B3C" w:rsidRPr="0033472E" w:rsidRDefault="0033472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контролировать и оценивать учебные действия в соотв</w:t>
      </w:r>
      <w:r w:rsidRPr="0033472E">
        <w:rPr>
          <w:rFonts w:ascii="Times New Roman" w:hAnsi="Times New Roman"/>
          <w:color w:val="000000"/>
          <w:sz w:val="28"/>
          <w:lang w:val="ru-RU"/>
        </w:rPr>
        <w:t>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</w:t>
      </w:r>
      <w:r w:rsidRPr="0033472E">
        <w:rPr>
          <w:rFonts w:ascii="Times New Roman" w:hAnsi="Times New Roman"/>
          <w:color w:val="000000"/>
          <w:sz w:val="28"/>
          <w:lang w:val="ru-RU"/>
        </w:rPr>
        <w:t>а/неуспеха учебной деятельности;</w:t>
      </w:r>
    </w:p>
    <w:p w:rsidR="00585B3C" w:rsidRPr="0033472E" w:rsidRDefault="0033472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в различных видах речевой деятельности и коммуникативных ситуациях; адекватное </w:t>
      </w: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речевых средств и средств информационно-коммуникационных технологий для решения различных коммуникативных </w:t>
      </w:r>
      <w:r w:rsidRPr="0033472E">
        <w:rPr>
          <w:rFonts w:ascii="Times New Roman" w:hAnsi="Times New Roman"/>
          <w:color w:val="000000"/>
          <w:sz w:val="28"/>
          <w:lang w:val="ru-RU"/>
        </w:rPr>
        <w:t>и познавательных задач;</w:t>
      </w:r>
    </w:p>
    <w:p w:rsidR="00585B3C" w:rsidRPr="0033472E" w:rsidRDefault="0033472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585B3C" w:rsidRPr="0033472E" w:rsidRDefault="0033472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</w:t>
      </w:r>
      <w:r w:rsidRPr="0033472E">
        <w:rPr>
          <w:rFonts w:ascii="Times New Roman" w:hAnsi="Times New Roman"/>
          <w:color w:val="000000"/>
          <w:sz w:val="28"/>
          <w:lang w:val="ru-RU"/>
        </w:rPr>
        <w:t>казываний в соответствии с задачами коммуникации;</w:t>
      </w:r>
    </w:p>
    <w:p w:rsidR="00585B3C" w:rsidRPr="0033472E" w:rsidRDefault="0033472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585B3C" w:rsidRPr="0033472E" w:rsidRDefault="0033472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33472E">
        <w:rPr>
          <w:rFonts w:ascii="Times New Roman" w:hAnsi="Times New Roman"/>
          <w:color w:val="000000"/>
          <w:sz w:val="28"/>
          <w:lang w:val="ru-RU"/>
        </w:rPr>
        <w:t>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585B3C" w:rsidRPr="0033472E" w:rsidRDefault="0033472E">
      <w:pPr>
        <w:numPr>
          <w:ilvl w:val="0"/>
          <w:numId w:val="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совершенствовать орган</w:t>
      </w:r>
      <w:r w:rsidRPr="0033472E">
        <w:rPr>
          <w:rFonts w:ascii="Times New Roman" w:hAnsi="Times New Roman"/>
          <w:color w:val="000000"/>
          <w:sz w:val="28"/>
          <w:lang w:val="ru-RU"/>
        </w:rPr>
        <w:t>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585B3C" w:rsidRPr="0033472E" w:rsidRDefault="0033472E">
      <w:pPr>
        <w:spacing w:after="0" w:line="264" w:lineRule="exact"/>
        <w:ind w:left="12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Универсальные</w:t>
      </w:r>
      <w:r w:rsidRPr="0033472E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585B3C" w:rsidRPr="0033472E" w:rsidRDefault="0033472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585B3C" w:rsidRPr="0033472E" w:rsidRDefault="0033472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разные методы получения знаний о традиционных религиях и светской этике (наблюдение, чтение, сравнение, вычисление);</w:t>
      </w:r>
    </w:p>
    <w:p w:rsidR="00585B3C" w:rsidRPr="0033472E" w:rsidRDefault="0033472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применять логические действия и операции для решения учебных задач: сравнивать, анализировать, обобщать, делать выводы на основе </w:t>
      </w:r>
      <w:r w:rsidRPr="0033472E">
        <w:rPr>
          <w:rFonts w:ascii="Times New Roman" w:hAnsi="Times New Roman"/>
          <w:color w:val="000000"/>
          <w:sz w:val="28"/>
          <w:lang w:val="ru-RU"/>
        </w:rPr>
        <w:t>изучаемого фактического материала;</w:t>
      </w:r>
    </w:p>
    <w:p w:rsidR="00585B3C" w:rsidRPr="0033472E" w:rsidRDefault="0033472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585B3C" w:rsidRPr="0033472E" w:rsidRDefault="0033472E">
      <w:pPr>
        <w:numPr>
          <w:ilvl w:val="0"/>
          <w:numId w:val="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585B3C" w:rsidRDefault="0033472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85B3C" w:rsidRPr="0033472E" w:rsidRDefault="0033472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</w:t>
      </w:r>
      <w:r w:rsidRPr="0033472E">
        <w:rPr>
          <w:rFonts w:ascii="Times New Roman" w:hAnsi="Times New Roman"/>
          <w:color w:val="000000"/>
          <w:sz w:val="28"/>
          <w:lang w:val="ru-RU"/>
        </w:rPr>
        <w:t>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585B3C" w:rsidRPr="0033472E" w:rsidRDefault="0033472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</w:t>
      </w:r>
      <w:r w:rsidRPr="0033472E">
        <w:rPr>
          <w:rFonts w:ascii="Times New Roman" w:hAnsi="Times New Roman"/>
          <w:color w:val="000000"/>
          <w:sz w:val="28"/>
          <w:lang w:val="ru-RU"/>
        </w:rPr>
        <w:t>ю, видео);</w:t>
      </w:r>
    </w:p>
    <w:p w:rsidR="00585B3C" w:rsidRPr="0033472E" w:rsidRDefault="0033472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585B3C" w:rsidRPr="0033472E" w:rsidRDefault="0033472E">
      <w:pPr>
        <w:numPr>
          <w:ilvl w:val="0"/>
          <w:numId w:val="5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сравнивать информацию, представленную в разных источниках, с помощью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учителя, оценивать её объективность и правильность.</w:t>
      </w:r>
    </w:p>
    <w:p w:rsidR="00585B3C" w:rsidRDefault="0033472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585B3C" w:rsidRPr="0033472E" w:rsidRDefault="0033472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</w:t>
      </w:r>
      <w:r w:rsidRPr="0033472E">
        <w:rPr>
          <w:rFonts w:ascii="Times New Roman" w:hAnsi="Times New Roman"/>
          <w:color w:val="000000"/>
          <w:sz w:val="28"/>
          <w:lang w:val="ru-RU"/>
        </w:rPr>
        <w:t>вающих проблемы нравственности, этики, речевого этикета;</w:t>
      </w:r>
    </w:p>
    <w:p w:rsidR="00585B3C" w:rsidRPr="0033472E" w:rsidRDefault="0033472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585B3C" w:rsidRPr="0033472E" w:rsidRDefault="0033472E">
      <w:pPr>
        <w:numPr>
          <w:ilvl w:val="0"/>
          <w:numId w:val="6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585B3C" w:rsidRDefault="0033472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585B3C" w:rsidRPr="0033472E" w:rsidRDefault="0033472E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</w:t>
      </w:r>
      <w:r w:rsidRPr="0033472E">
        <w:rPr>
          <w:rFonts w:ascii="Times New Roman" w:hAnsi="Times New Roman"/>
          <w:color w:val="000000"/>
          <w:sz w:val="28"/>
          <w:lang w:val="ru-RU"/>
        </w:rPr>
        <w:t>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585B3C" w:rsidRPr="0033472E" w:rsidRDefault="0033472E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проявлять готовность изменять себя, оценивать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585B3C" w:rsidRPr="0033472E" w:rsidRDefault="0033472E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</w:t>
      </w:r>
      <w:r w:rsidRPr="0033472E">
        <w:rPr>
          <w:rFonts w:ascii="Times New Roman" w:hAnsi="Times New Roman"/>
          <w:color w:val="000000"/>
          <w:sz w:val="28"/>
          <w:lang w:val="ru-RU"/>
        </w:rPr>
        <w:t>му миру (природе, людям, предметам трудовой деятельности);</w:t>
      </w:r>
    </w:p>
    <w:p w:rsidR="00585B3C" w:rsidRPr="0033472E" w:rsidRDefault="0033472E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585B3C" w:rsidRPr="0033472E" w:rsidRDefault="0033472E">
      <w:pPr>
        <w:numPr>
          <w:ilvl w:val="0"/>
          <w:numId w:val="7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проявлять высокий ур</w:t>
      </w:r>
      <w:r w:rsidRPr="0033472E">
        <w:rPr>
          <w:rFonts w:ascii="Times New Roman" w:hAnsi="Times New Roman"/>
          <w:color w:val="000000"/>
          <w:sz w:val="28"/>
          <w:lang w:val="ru-RU"/>
        </w:rPr>
        <w:t>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585B3C" w:rsidRDefault="0033472E">
      <w:pPr>
        <w:spacing w:after="0" w:line="264" w:lineRule="exact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85B3C" w:rsidRPr="0033472E" w:rsidRDefault="0033472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пожелания к работе, спокойно принимать замечания к своей работе, объективно их оценивать;</w:t>
      </w:r>
    </w:p>
    <w:p w:rsidR="00585B3C" w:rsidRPr="0033472E" w:rsidRDefault="0033472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585B3C" w:rsidRPr="0033472E" w:rsidRDefault="0033472E">
      <w:pPr>
        <w:numPr>
          <w:ilvl w:val="0"/>
          <w:numId w:val="8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готовить индивидуально, в па</w:t>
      </w:r>
      <w:r w:rsidRPr="0033472E">
        <w:rPr>
          <w:rFonts w:ascii="Times New Roman" w:hAnsi="Times New Roman"/>
          <w:color w:val="000000"/>
          <w:sz w:val="28"/>
          <w:lang w:val="ru-RU"/>
        </w:rPr>
        <w:t>рах, в группах сообщения по изученному и дополнительному материалу с иллюстративным материалом и видеопрезентацией.</w:t>
      </w:r>
    </w:p>
    <w:p w:rsidR="00585B3C" w:rsidRPr="0033472E" w:rsidRDefault="00585B3C">
      <w:pPr>
        <w:spacing w:after="0" w:line="264" w:lineRule="exact"/>
        <w:ind w:left="120"/>
        <w:jc w:val="both"/>
        <w:rPr>
          <w:lang w:val="ru-RU"/>
        </w:rPr>
      </w:pPr>
    </w:p>
    <w:p w:rsidR="00585B3C" w:rsidRPr="0033472E" w:rsidRDefault="0033472E">
      <w:pPr>
        <w:spacing w:after="0" w:line="264" w:lineRule="exact"/>
        <w:ind w:left="120"/>
        <w:jc w:val="both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5B3C" w:rsidRPr="0033472E" w:rsidRDefault="00585B3C">
      <w:pPr>
        <w:spacing w:after="0" w:line="264" w:lineRule="exact"/>
        <w:ind w:left="120"/>
        <w:jc w:val="both"/>
        <w:rPr>
          <w:lang w:val="ru-RU"/>
        </w:rPr>
      </w:pP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</w:t>
      </w:r>
      <w:r w:rsidRPr="0033472E">
        <w:rPr>
          <w:rFonts w:ascii="Times New Roman" w:hAnsi="Times New Roman"/>
          <w:color w:val="000000"/>
          <w:sz w:val="28"/>
          <w:lang w:val="ru-RU"/>
        </w:rPr>
        <w:t>чающегося: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</w:t>
      </w:r>
      <w:r w:rsidRPr="0033472E">
        <w:rPr>
          <w:rFonts w:ascii="Times New Roman" w:hAnsi="Times New Roman"/>
          <w:color w:val="000000"/>
          <w:sz w:val="28"/>
          <w:lang w:val="ru-RU"/>
        </w:rPr>
        <w:t>го совершенствования и роли в этом личных усилий человека, приводить примеры;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и основы духовного развития, нравственного совершенствования;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</w:t>
      </w:r>
      <w:r w:rsidRPr="0033472E">
        <w:rPr>
          <w:rFonts w:ascii="Times New Roman" w:hAnsi="Times New Roman"/>
          <w:color w:val="000000"/>
          <w:sz w:val="28"/>
          <w:lang w:val="ru-RU"/>
        </w:rPr>
        <w:t>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</w:t>
      </w:r>
      <w:r w:rsidRPr="0033472E">
        <w:rPr>
          <w:rFonts w:ascii="Times New Roman" w:hAnsi="Times New Roman"/>
          <w:color w:val="000000"/>
          <w:sz w:val="28"/>
          <w:lang w:val="ru-RU"/>
        </w:rPr>
        <w:t>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осмысления и нравственной оценки поступков, поведения (своих и других людей) с </w:t>
      </w:r>
      <w:r w:rsidRPr="0033472E">
        <w:rPr>
          <w:rFonts w:ascii="Times New Roman" w:hAnsi="Times New Roman"/>
          <w:color w:val="000000"/>
          <w:sz w:val="28"/>
          <w:lang w:val="ru-RU"/>
        </w:rPr>
        <w:t>позиций православной этики;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</w:t>
      </w:r>
      <w:r w:rsidRPr="0033472E">
        <w:rPr>
          <w:rFonts w:ascii="Times New Roman" w:hAnsi="Times New Roman"/>
          <w:color w:val="000000"/>
          <w:sz w:val="28"/>
          <w:lang w:val="ru-RU"/>
        </w:rPr>
        <w:t>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</w:t>
      </w:r>
      <w:r w:rsidRPr="0033472E">
        <w:rPr>
          <w:rFonts w:ascii="Times New Roman" w:hAnsi="Times New Roman"/>
          <w:color w:val="000000"/>
          <w:sz w:val="28"/>
          <w:lang w:val="ru-RU"/>
        </w:rPr>
        <w:t>астырях в православной традиции;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менее трёх, включая Воскресение Христово и Рождество Христово), православных постах, назначении поста;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и сёстрам, старшим по возрасту, предкам; православных семейных ценностей;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художественной культуре в православной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традиции, об иконописи; выделять и объяснять особенности икон в сравнении с картинами;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</w:t>
      </w:r>
      <w:r w:rsidRPr="0033472E">
        <w:rPr>
          <w:rFonts w:ascii="Times New Roman" w:hAnsi="Times New Roman"/>
          <w:color w:val="000000"/>
          <w:sz w:val="28"/>
          <w:lang w:val="ru-RU"/>
        </w:rPr>
        <w:t>нии культуры народов России, российской культуры и государственности;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</w:t>
      </w:r>
      <w:r w:rsidRPr="0033472E">
        <w:rPr>
          <w:rFonts w:ascii="Times New Roman" w:hAnsi="Times New Roman"/>
          <w:color w:val="000000"/>
          <w:sz w:val="28"/>
          <w:lang w:val="ru-RU"/>
        </w:rPr>
        <w:t>тые места), оформлению и представлению её результатов;</w:t>
      </w:r>
    </w:p>
    <w:p w:rsidR="00585B3C" w:rsidRDefault="0033472E">
      <w:pPr>
        <w:numPr>
          <w:ilvl w:val="0"/>
          <w:numId w:val="9"/>
        </w:numPr>
        <w:spacing w:after="0" w:line="264" w:lineRule="exact"/>
        <w:jc w:val="both"/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</w:t>
      </w:r>
      <w:r w:rsidRPr="0033472E">
        <w:rPr>
          <w:rFonts w:ascii="Times New Roman" w:hAnsi="Times New Roman"/>
          <w:color w:val="000000"/>
          <w:sz w:val="28"/>
          <w:lang w:val="ru-RU"/>
        </w:rPr>
        <w:t>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</w:t>
      </w:r>
      <w:r w:rsidRPr="0033472E">
        <w:rPr>
          <w:rFonts w:ascii="Times New Roman" w:hAnsi="Times New Roman"/>
          <w:color w:val="000000"/>
          <w:sz w:val="28"/>
          <w:lang w:val="ru-RU"/>
        </w:rPr>
        <w:t>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</w:t>
      </w:r>
      <w:r w:rsidRPr="0033472E">
        <w:rPr>
          <w:rFonts w:ascii="Times New Roman" w:hAnsi="Times New Roman"/>
          <w:color w:val="000000"/>
          <w:sz w:val="28"/>
          <w:lang w:val="ru-RU"/>
        </w:rPr>
        <w:t>адиционными религиями исторически являются православие, ислам, буддизм, иудаизм;</w:t>
      </w:r>
    </w:p>
    <w:p w:rsidR="00585B3C" w:rsidRPr="0033472E" w:rsidRDefault="0033472E">
      <w:pPr>
        <w:numPr>
          <w:ilvl w:val="0"/>
          <w:numId w:val="9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образовательной программы модуля «Основы исламской культуры» должны отражать сформированность умений: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</w:t>
      </w:r>
      <w:r w:rsidRPr="0033472E">
        <w:rPr>
          <w:rFonts w:ascii="Times New Roman" w:hAnsi="Times New Roman"/>
          <w:color w:val="000000"/>
          <w:sz w:val="28"/>
          <w:lang w:val="ru-RU"/>
        </w:rPr>
        <w:t>людях, окружающей действительности;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исламской религиозной морали, их значении в выстраивани</w:t>
      </w:r>
      <w:r w:rsidRPr="0033472E">
        <w:rPr>
          <w:rFonts w:ascii="Times New Roman" w:hAnsi="Times New Roman"/>
          <w:color w:val="000000"/>
          <w:sz w:val="28"/>
          <w:lang w:val="ru-RU"/>
        </w:rPr>
        <w:t>и отношений в семье, между людьми, в общении и деятельности;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</w:t>
      </w: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>скромность, верность,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терпение, выдержка, достойное поведение, стремление к знаниям);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</w:t>
      </w:r>
      <w:r w:rsidRPr="0033472E">
        <w:rPr>
          <w:rFonts w:ascii="Times New Roman" w:hAnsi="Times New Roman"/>
          <w:color w:val="000000"/>
          <w:sz w:val="28"/>
          <w:lang w:val="ru-RU"/>
        </w:rPr>
        <w:t>нии (картине мира) в исламской культуре, единобожии, вере и её основах;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ритуальной практике в исламе (намаз, хадж, пост, закят, дуа, зикр);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назначении и устройстве мечети (минбар, михраб), нормах поведения в мечети, общения с верующими и служителями ислама;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Курбан-байрам, Маулид);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</w:t>
      </w:r>
      <w:r w:rsidRPr="0033472E">
        <w:rPr>
          <w:rFonts w:ascii="Times New Roman" w:hAnsi="Times New Roman"/>
          <w:color w:val="000000"/>
          <w:sz w:val="28"/>
          <w:lang w:val="ru-RU"/>
        </w:rPr>
        <w:t>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</w:t>
      </w:r>
      <w:r w:rsidRPr="0033472E">
        <w:rPr>
          <w:rFonts w:ascii="Times New Roman" w:hAnsi="Times New Roman"/>
          <w:color w:val="000000"/>
          <w:sz w:val="28"/>
          <w:lang w:val="ru-RU"/>
        </w:rPr>
        <w:t>ть своими словами её смысл и охарактеризовать назначение исламского орнамента;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излагать основные </w:t>
      </w:r>
      <w:r w:rsidRPr="0033472E">
        <w:rPr>
          <w:rFonts w:ascii="Times New Roman" w:hAnsi="Times New Roman"/>
          <w:color w:val="000000"/>
          <w:sz w:val="28"/>
          <w:lang w:val="ru-RU"/>
        </w:rPr>
        <w:t>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</w:t>
      </w:r>
      <w:r w:rsidRPr="0033472E">
        <w:rPr>
          <w:rFonts w:ascii="Times New Roman" w:hAnsi="Times New Roman"/>
          <w:color w:val="000000"/>
          <w:sz w:val="28"/>
          <w:lang w:val="ru-RU"/>
        </w:rPr>
        <w:t>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585B3C" w:rsidRDefault="0033472E">
      <w:pPr>
        <w:numPr>
          <w:ilvl w:val="0"/>
          <w:numId w:val="10"/>
        </w:numPr>
        <w:spacing w:after="0" w:line="264" w:lineRule="exact"/>
        <w:jc w:val="both"/>
      </w:pPr>
      <w:r w:rsidRPr="0033472E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</w:t>
      </w:r>
      <w:r w:rsidRPr="0033472E">
        <w:rPr>
          <w:rFonts w:ascii="Times New Roman" w:hAnsi="Times New Roman"/>
          <w:color w:val="000000"/>
          <w:sz w:val="28"/>
          <w:lang w:val="ru-RU"/>
        </w:rPr>
        <w:t>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</w:t>
      </w:r>
      <w:r w:rsidRPr="0033472E">
        <w:rPr>
          <w:rFonts w:ascii="Times New Roman" w:hAnsi="Times New Roman"/>
          <w:color w:val="000000"/>
          <w:sz w:val="28"/>
          <w:lang w:val="ru-RU"/>
        </w:rPr>
        <w:t>й;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85B3C" w:rsidRPr="0033472E" w:rsidRDefault="0033472E">
      <w:pPr>
        <w:numPr>
          <w:ilvl w:val="0"/>
          <w:numId w:val="10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человеческого достоинства, ценности </w:t>
      </w:r>
      <w:r w:rsidRPr="0033472E">
        <w:rPr>
          <w:rFonts w:ascii="Times New Roman" w:hAnsi="Times New Roman"/>
          <w:color w:val="000000"/>
          <w:sz w:val="28"/>
          <w:lang w:val="ru-RU"/>
        </w:rPr>
        <w:t>человеческой жизни в исламской духовно-нравственной культуре, традиции.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отражать сформированность умений: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</w:t>
      </w:r>
      <w:r w:rsidRPr="0033472E">
        <w:rPr>
          <w:rFonts w:ascii="Times New Roman" w:hAnsi="Times New Roman"/>
          <w:color w:val="000000"/>
          <w:sz w:val="28"/>
          <w:lang w:val="ru-RU"/>
        </w:rPr>
        <w:t>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</w:t>
      </w:r>
      <w:r w:rsidRPr="0033472E">
        <w:rPr>
          <w:rFonts w:ascii="Times New Roman" w:hAnsi="Times New Roman"/>
          <w:color w:val="000000"/>
          <w:sz w:val="28"/>
          <w:lang w:val="ru-RU"/>
        </w:rPr>
        <w:t>а, приводить примеры;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</w:t>
      </w:r>
      <w:r w:rsidRPr="0033472E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</w:t>
      </w:r>
      <w:r w:rsidRPr="0033472E">
        <w:rPr>
          <w:rFonts w:ascii="Times New Roman" w:hAnsi="Times New Roman"/>
          <w:color w:val="000000"/>
          <w:sz w:val="28"/>
          <w:lang w:val="ru-RU"/>
        </w:rPr>
        <w:t>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</w:t>
      </w:r>
      <w:r w:rsidRPr="0033472E">
        <w:rPr>
          <w:rFonts w:ascii="Times New Roman" w:hAnsi="Times New Roman"/>
          <w:color w:val="000000"/>
          <w:sz w:val="28"/>
          <w:lang w:val="ru-RU"/>
        </w:rPr>
        <w:t>сары; понимание личности как совокупности всех поступков; значение понятий «правильное воззрение» и «правильное действие»;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33472E">
        <w:rPr>
          <w:rFonts w:ascii="Times New Roman" w:hAnsi="Times New Roman"/>
          <w:color w:val="000000"/>
          <w:sz w:val="28"/>
          <w:lang w:val="ru-RU"/>
        </w:rPr>
        <w:t>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 сансаре и нирване; понимание ценности любой формы жизни как связанной с ценно</w:t>
      </w:r>
      <w:r w:rsidRPr="0033472E">
        <w:rPr>
          <w:rFonts w:ascii="Times New Roman" w:hAnsi="Times New Roman"/>
          <w:color w:val="000000"/>
          <w:sz w:val="28"/>
          <w:lang w:val="ru-RU"/>
        </w:rPr>
        <w:t>стью человеческой жизни и бытия;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</w:t>
      </w:r>
      <w:r w:rsidRPr="0033472E">
        <w:rPr>
          <w:rFonts w:ascii="Times New Roman" w:hAnsi="Times New Roman"/>
          <w:color w:val="000000"/>
          <w:sz w:val="28"/>
          <w:lang w:val="ru-RU"/>
        </w:rPr>
        <w:t>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</w:t>
      </w:r>
      <w:r w:rsidRPr="0033472E">
        <w:rPr>
          <w:rFonts w:ascii="Times New Roman" w:hAnsi="Times New Roman"/>
          <w:color w:val="000000"/>
          <w:sz w:val="28"/>
          <w:lang w:val="ru-RU"/>
        </w:rPr>
        <w:t>ных ценностей;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буддийской религиозн</w:t>
      </w:r>
      <w:r w:rsidRPr="0033472E">
        <w:rPr>
          <w:rFonts w:ascii="Times New Roman" w:hAnsi="Times New Roman"/>
          <w:color w:val="000000"/>
          <w:sz w:val="28"/>
          <w:lang w:val="ru-RU"/>
        </w:rPr>
        <w:t>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</w:t>
      </w:r>
      <w:r w:rsidRPr="0033472E">
        <w:rPr>
          <w:rFonts w:ascii="Times New Roman" w:hAnsi="Times New Roman"/>
          <w:color w:val="000000"/>
          <w:sz w:val="28"/>
          <w:lang w:val="ru-RU"/>
        </w:rPr>
        <w:t>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85B3C" w:rsidRDefault="0033472E">
      <w:pPr>
        <w:numPr>
          <w:ilvl w:val="0"/>
          <w:numId w:val="11"/>
        </w:numPr>
        <w:spacing w:after="0" w:line="264" w:lineRule="exact"/>
        <w:jc w:val="both"/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</w:t>
      </w:r>
      <w:r>
        <w:rPr>
          <w:rFonts w:ascii="Times New Roman" w:hAnsi="Times New Roman"/>
          <w:color w:val="000000"/>
          <w:sz w:val="28"/>
        </w:rPr>
        <w:t>новку личности, поступать согласно своей совести;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</w:t>
      </w:r>
      <w:r w:rsidRPr="0033472E">
        <w:rPr>
          <w:rFonts w:ascii="Times New Roman" w:hAnsi="Times New Roman"/>
          <w:color w:val="000000"/>
          <w:sz w:val="28"/>
          <w:lang w:val="ru-RU"/>
        </w:rPr>
        <w:t>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называть традиционные религи</w:t>
      </w:r>
      <w:r w:rsidRPr="0033472E">
        <w:rPr>
          <w:rFonts w:ascii="Times New Roman" w:hAnsi="Times New Roman"/>
          <w:color w:val="000000"/>
          <w:sz w:val="28"/>
          <w:lang w:val="ru-RU"/>
        </w:rPr>
        <w:t>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85B3C" w:rsidRPr="0033472E" w:rsidRDefault="0033472E">
      <w:pPr>
        <w:numPr>
          <w:ilvl w:val="0"/>
          <w:numId w:val="11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духовно-нравственной культуре, традиции.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умений: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</w:t>
      </w:r>
      <w:r w:rsidRPr="0033472E">
        <w:rPr>
          <w:rFonts w:ascii="Times New Roman" w:hAnsi="Times New Roman"/>
          <w:color w:val="000000"/>
          <w:sz w:val="28"/>
          <w:lang w:val="ru-RU"/>
        </w:rPr>
        <w:t>осознания и усвоения человеком значимых для жизни представлений о себе, людях, окружающей действительности;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поним</w:t>
      </w:r>
      <w:r w:rsidRPr="0033472E">
        <w:rPr>
          <w:rFonts w:ascii="Times New Roman" w:hAnsi="Times New Roman"/>
          <w:color w:val="000000"/>
          <w:sz w:val="28"/>
          <w:lang w:val="ru-RU"/>
        </w:rPr>
        <w:t>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нравственных з</w:t>
      </w:r>
      <w:r w:rsidRPr="0033472E">
        <w:rPr>
          <w:rFonts w:ascii="Times New Roman" w:hAnsi="Times New Roman"/>
          <w:color w:val="000000"/>
          <w:sz w:val="28"/>
          <w:lang w:val="ru-RU"/>
        </w:rPr>
        <w:t>аповедях, нормах иудейской морали, их значении в выстраивании отношений в семье, между людьми, в общении и деятельности;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</w:t>
      </w:r>
      <w:r w:rsidRPr="0033472E">
        <w:rPr>
          <w:rFonts w:ascii="Times New Roman" w:hAnsi="Times New Roman"/>
          <w:color w:val="000000"/>
          <w:sz w:val="28"/>
          <w:lang w:val="ru-RU"/>
        </w:rPr>
        <w:t>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</w:t>
      </w:r>
      <w:r w:rsidRPr="0033472E">
        <w:rPr>
          <w:rFonts w:ascii="Times New Roman" w:hAnsi="Times New Roman"/>
          <w:color w:val="000000"/>
          <w:sz w:val="28"/>
          <w:lang w:val="ru-RU"/>
        </w:rPr>
        <w:t>ринципах иудаизма;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синагоги, о раввинах, нормах поведения в синагоге, общения </w:t>
      </w:r>
      <w:r w:rsidRPr="0033472E">
        <w:rPr>
          <w:rFonts w:ascii="Times New Roman" w:hAnsi="Times New Roman"/>
          <w:color w:val="000000"/>
          <w:sz w:val="28"/>
          <w:lang w:val="ru-RU"/>
        </w:rPr>
        <w:t>с мирянами и раввинами;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еврейской семье, обязанностей и ответственности членов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(магендовид) и значение в еврейской культуре;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</w:t>
      </w:r>
      <w:r w:rsidRPr="0033472E">
        <w:rPr>
          <w:rFonts w:ascii="Times New Roman" w:hAnsi="Times New Roman"/>
          <w:color w:val="000000"/>
          <w:sz w:val="28"/>
          <w:lang w:val="ru-RU"/>
        </w:rPr>
        <w:t>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роль иудаизма в становлении культуры народов России, российской культуры и государственности;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памятные и святые места), оформлению и представлению её результатов;</w:t>
      </w:r>
    </w:p>
    <w:p w:rsidR="00585B3C" w:rsidRDefault="0033472E">
      <w:pPr>
        <w:numPr>
          <w:ilvl w:val="0"/>
          <w:numId w:val="12"/>
        </w:numPr>
        <w:spacing w:after="0" w:line="264" w:lineRule="exact"/>
        <w:jc w:val="both"/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33472E">
        <w:rPr>
          <w:rFonts w:ascii="Times New Roman" w:hAnsi="Times New Roman"/>
          <w:color w:val="000000"/>
          <w:sz w:val="28"/>
          <w:lang w:val="ru-RU"/>
        </w:rPr>
        <w:t>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</w:t>
      </w:r>
      <w:r w:rsidRPr="0033472E">
        <w:rPr>
          <w:rFonts w:ascii="Times New Roman" w:hAnsi="Times New Roman"/>
          <w:color w:val="000000"/>
          <w:sz w:val="28"/>
          <w:lang w:val="ru-RU"/>
        </w:rPr>
        <w:t>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</w:t>
      </w:r>
      <w:r w:rsidRPr="0033472E">
        <w:rPr>
          <w:rFonts w:ascii="Times New Roman" w:hAnsi="Times New Roman"/>
          <w:color w:val="000000"/>
          <w:sz w:val="28"/>
          <w:lang w:val="ru-RU"/>
        </w:rPr>
        <w:t>торых традиционными религиями исторически являются православие, ислам, буддизм, иудаизм;</w:t>
      </w:r>
    </w:p>
    <w:p w:rsidR="00585B3C" w:rsidRPr="0033472E" w:rsidRDefault="0033472E">
      <w:pPr>
        <w:numPr>
          <w:ilvl w:val="0"/>
          <w:numId w:val="12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</w:t>
      </w:r>
      <w:r w:rsidRPr="0033472E">
        <w:rPr>
          <w:rFonts w:ascii="Times New Roman" w:hAnsi="Times New Roman"/>
          <w:color w:val="000000"/>
          <w:sz w:val="28"/>
          <w:lang w:val="ru-RU"/>
        </w:rPr>
        <w:t>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</w:t>
      </w:r>
      <w:r w:rsidRPr="0033472E">
        <w:rPr>
          <w:rFonts w:ascii="Times New Roman" w:hAnsi="Times New Roman"/>
          <w:color w:val="000000"/>
          <w:sz w:val="28"/>
          <w:lang w:val="ru-RU"/>
        </w:rPr>
        <w:t>редставлений о себе, людях, окружающей действительности;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</w:t>
      </w:r>
      <w:r w:rsidRPr="0033472E">
        <w:rPr>
          <w:rFonts w:ascii="Times New Roman" w:hAnsi="Times New Roman"/>
          <w:color w:val="000000"/>
          <w:sz w:val="28"/>
          <w:lang w:val="ru-RU"/>
        </w:rPr>
        <w:t>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России (православие, ислам, буддизм, иудаизм), их значении в выстраивании отношений в семье, между людьми;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</w:t>
      </w:r>
      <w:r w:rsidRPr="0033472E">
        <w:rPr>
          <w:rFonts w:ascii="Times New Roman" w:hAnsi="Times New Roman"/>
          <w:color w:val="000000"/>
          <w:sz w:val="28"/>
          <w:lang w:val="ru-RU"/>
        </w:rPr>
        <w:t>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</w:t>
      </w:r>
      <w:r w:rsidRPr="0033472E">
        <w:rPr>
          <w:rFonts w:ascii="Times New Roman" w:hAnsi="Times New Roman"/>
          <w:color w:val="000000"/>
          <w:sz w:val="28"/>
          <w:lang w:val="ru-RU"/>
        </w:rPr>
        <w:t>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священных писаниях традиционных религий народов России (Библия, Коран, Трипитака (Ганд</w:t>
      </w:r>
      <w:r w:rsidRPr="0033472E">
        <w:rPr>
          <w:rFonts w:ascii="Times New Roman" w:hAnsi="Times New Roman"/>
          <w:color w:val="000000"/>
          <w:sz w:val="28"/>
          <w:lang w:val="ru-RU"/>
        </w:rPr>
        <w:t>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</w:t>
      </w:r>
      <w:r w:rsidRPr="0033472E">
        <w:rPr>
          <w:rFonts w:ascii="Times New Roman" w:hAnsi="Times New Roman"/>
          <w:color w:val="000000"/>
          <w:sz w:val="28"/>
          <w:lang w:val="ru-RU"/>
        </w:rPr>
        <w:t>оссии, основных нормах поведения в храмах, общения с верующими;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</w:t>
      </w:r>
      <w:r w:rsidRPr="0033472E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художественной культуре традиц</w:t>
      </w:r>
      <w:r w:rsidRPr="0033472E">
        <w:rPr>
          <w:rFonts w:ascii="Times New Roman" w:hAnsi="Times New Roman"/>
          <w:color w:val="000000"/>
          <w:sz w:val="28"/>
          <w:lang w:val="ru-RU"/>
        </w:rPr>
        <w:t>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</w:t>
      </w:r>
      <w:r w:rsidRPr="0033472E">
        <w:rPr>
          <w:rFonts w:ascii="Times New Roman" w:hAnsi="Times New Roman"/>
          <w:color w:val="000000"/>
          <w:sz w:val="28"/>
          <w:lang w:val="ru-RU"/>
        </w:rPr>
        <w:t>, музыки или звуковой среды);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</w:t>
      </w:r>
      <w:r w:rsidRPr="0033472E">
        <w:rPr>
          <w:rFonts w:ascii="Times New Roman" w:hAnsi="Times New Roman"/>
          <w:color w:val="000000"/>
          <w:sz w:val="28"/>
          <w:lang w:val="ru-RU"/>
        </w:rPr>
        <w:t>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585B3C" w:rsidRDefault="0033472E">
      <w:pPr>
        <w:numPr>
          <w:ilvl w:val="0"/>
          <w:numId w:val="13"/>
        </w:numPr>
        <w:spacing w:after="0" w:line="264" w:lineRule="exact"/>
        <w:jc w:val="both"/>
      </w:pPr>
      <w:r w:rsidRPr="0033472E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</w:t>
      </w:r>
      <w:r w:rsidRPr="0033472E">
        <w:rPr>
          <w:rFonts w:ascii="Times New Roman" w:hAnsi="Times New Roman"/>
          <w:color w:val="000000"/>
          <w:sz w:val="28"/>
          <w:lang w:val="ru-RU"/>
        </w:rPr>
        <w:t>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</w:t>
      </w:r>
      <w:r w:rsidRPr="0033472E">
        <w:rPr>
          <w:rFonts w:ascii="Times New Roman" w:hAnsi="Times New Roman"/>
          <w:color w:val="000000"/>
          <w:sz w:val="28"/>
          <w:lang w:val="ru-RU"/>
        </w:rPr>
        <w:t>ователей традиционных религий;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85B3C" w:rsidRPr="0033472E" w:rsidRDefault="0033472E">
      <w:pPr>
        <w:numPr>
          <w:ilvl w:val="0"/>
          <w:numId w:val="13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</w:t>
      </w:r>
      <w:r w:rsidRPr="0033472E">
        <w:rPr>
          <w:rFonts w:ascii="Times New Roman" w:hAnsi="Times New Roman"/>
          <w:color w:val="000000"/>
          <w:sz w:val="28"/>
          <w:lang w:val="ru-RU"/>
        </w:rPr>
        <w:t>еческой жизни в традиционных религиях народов России.</w:t>
      </w:r>
    </w:p>
    <w:p w:rsidR="00585B3C" w:rsidRPr="0033472E" w:rsidRDefault="0033472E">
      <w:pPr>
        <w:spacing w:after="0" w:line="264" w:lineRule="exact"/>
        <w:ind w:firstLine="600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светской этики» должны отражать сформированность умений: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</w:t>
      </w:r>
      <w:r w:rsidRPr="0033472E">
        <w:rPr>
          <w:rFonts w:ascii="Times New Roman" w:hAnsi="Times New Roman"/>
          <w:color w:val="000000"/>
          <w:sz w:val="28"/>
          <w:lang w:val="ru-RU"/>
        </w:rPr>
        <w:t>тия как осознания и усвоения человеком значимых для жизни представлений о себе, людях, окружающей действительности;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</w:t>
      </w:r>
      <w:r w:rsidRPr="0033472E">
        <w:rPr>
          <w:rFonts w:ascii="Times New Roman" w:hAnsi="Times New Roman"/>
          <w:color w:val="000000"/>
          <w:sz w:val="28"/>
          <w:lang w:val="ru-RU"/>
        </w:rPr>
        <w:t>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ро</w:t>
      </w:r>
      <w:r w:rsidRPr="0033472E">
        <w:rPr>
          <w:rFonts w:ascii="Times New Roman" w:hAnsi="Times New Roman"/>
          <w:color w:val="000000"/>
          <w:sz w:val="28"/>
          <w:lang w:val="ru-RU"/>
        </w:rPr>
        <w:t>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</w:t>
      </w:r>
      <w:r w:rsidRPr="0033472E">
        <w:rPr>
          <w:rFonts w:ascii="Times New Roman" w:hAnsi="Times New Roman"/>
          <w:color w:val="000000"/>
          <w:sz w:val="28"/>
          <w:lang w:val="ru-RU"/>
        </w:rPr>
        <w:t>и;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</w:t>
      </w:r>
      <w:r w:rsidRPr="0033472E">
        <w:rPr>
          <w:rFonts w:ascii="Times New Roman" w:hAnsi="Times New Roman"/>
          <w:color w:val="000000"/>
          <w:sz w:val="28"/>
          <w:lang w:val="ru-RU"/>
        </w:rPr>
        <w:t>иотизм, труд) в отношениях между людьми в российском обществе; объяснять «золотое правило нравственности»;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</w:t>
      </w:r>
      <w:r w:rsidRPr="0033472E">
        <w:rPr>
          <w:rFonts w:ascii="Times New Roman" w:hAnsi="Times New Roman"/>
          <w:color w:val="000000"/>
          <w:sz w:val="28"/>
          <w:lang w:val="ru-RU"/>
        </w:rPr>
        <w:t>енные нормы и нормы этикета, приводить примеры;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</w:t>
      </w:r>
      <w:r w:rsidRPr="0033472E">
        <w:rPr>
          <w:rFonts w:ascii="Times New Roman" w:hAnsi="Times New Roman"/>
          <w:color w:val="000000"/>
          <w:sz w:val="28"/>
          <w:lang w:val="ru-RU"/>
        </w:rPr>
        <w:t>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 чести, достоинства, доброго имени любого человека; любовь к природе, забота о животных, охрана окружающей среды;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</w:t>
      </w:r>
      <w:r w:rsidRPr="0033472E">
        <w:rPr>
          <w:rFonts w:ascii="Times New Roman" w:hAnsi="Times New Roman"/>
          <w:color w:val="000000"/>
          <w:sz w:val="28"/>
          <w:lang w:val="ru-RU"/>
        </w:rPr>
        <w:t>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</w:t>
      </w:r>
      <w:r w:rsidRPr="0033472E">
        <w:rPr>
          <w:rFonts w:ascii="Times New Roman" w:hAnsi="Times New Roman"/>
          <w:color w:val="000000"/>
          <w:sz w:val="28"/>
          <w:lang w:val="ru-RU"/>
        </w:rPr>
        <w:t>ов в жизни человека, семьи;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</w:t>
      </w:r>
      <w:r w:rsidRPr="0033472E">
        <w:rPr>
          <w:rFonts w:ascii="Times New Roman" w:hAnsi="Times New Roman"/>
          <w:color w:val="000000"/>
          <w:sz w:val="28"/>
          <w:lang w:val="ru-RU"/>
        </w:rPr>
        <w:t>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</w:t>
      </w:r>
      <w:r w:rsidRPr="0033472E">
        <w:rPr>
          <w:rFonts w:ascii="Times New Roman" w:hAnsi="Times New Roman"/>
          <w:color w:val="000000"/>
          <w:sz w:val="28"/>
          <w:lang w:val="ru-RU"/>
        </w:rPr>
        <w:t>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</w:t>
      </w:r>
      <w:r w:rsidRPr="0033472E">
        <w:rPr>
          <w:rFonts w:ascii="Times New Roman" w:hAnsi="Times New Roman"/>
          <w:color w:val="000000"/>
          <w:sz w:val="28"/>
          <w:lang w:val="ru-RU"/>
        </w:rPr>
        <w:t>ь нравственную ориентацию на трудолюбие, честный труд, уважение к труду, трудящимся, результатам труда;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раскрывать основное содержа</w:t>
      </w:r>
      <w:r w:rsidRPr="0033472E">
        <w:rPr>
          <w:rFonts w:ascii="Times New Roman" w:hAnsi="Times New Roman"/>
          <w:color w:val="000000"/>
          <w:sz w:val="28"/>
          <w:lang w:val="ru-RU"/>
        </w:rPr>
        <w:t>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своими словами роль светской (гражданской) этики в становлении российской государственности;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585B3C" w:rsidRDefault="0033472E">
      <w:pPr>
        <w:numPr>
          <w:ilvl w:val="0"/>
          <w:numId w:val="14"/>
        </w:numPr>
        <w:spacing w:after="0" w:line="264" w:lineRule="exact"/>
        <w:jc w:val="both"/>
      </w:pPr>
      <w:r w:rsidRPr="0033472E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</w:t>
      </w:r>
      <w:r w:rsidRPr="0033472E">
        <w:rPr>
          <w:rFonts w:ascii="Times New Roman" w:hAnsi="Times New Roman"/>
          <w:color w:val="000000"/>
          <w:sz w:val="28"/>
          <w:lang w:val="ru-RU"/>
        </w:rPr>
        <w:t xml:space="preserve">ершаемых с опорой на этические нормы российской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</w:t>
      </w:r>
      <w:r w:rsidRPr="0033472E">
        <w:rPr>
          <w:rFonts w:ascii="Times New Roman" w:hAnsi="Times New Roman"/>
          <w:color w:val="000000"/>
          <w:sz w:val="28"/>
          <w:lang w:val="ru-RU"/>
        </w:rPr>
        <w:t>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</w:t>
      </w:r>
      <w:r w:rsidRPr="0033472E">
        <w:rPr>
          <w:rFonts w:ascii="Times New Roman" w:hAnsi="Times New Roman"/>
          <w:color w:val="000000"/>
          <w:sz w:val="28"/>
          <w:lang w:val="ru-RU"/>
        </w:rPr>
        <w:t>дить примеры сотрудничества последователей традиционных религий;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585B3C" w:rsidRPr="0033472E" w:rsidRDefault="0033472E">
      <w:pPr>
        <w:numPr>
          <w:ilvl w:val="0"/>
          <w:numId w:val="14"/>
        </w:numPr>
        <w:spacing w:after="0" w:line="264" w:lineRule="exact"/>
        <w:jc w:val="both"/>
        <w:rPr>
          <w:lang w:val="ru-RU"/>
        </w:rPr>
      </w:pPr>
      <w:r w:rsidRPr="0033472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</w:t>
      </w:r>
      <w:r w:rsidRPr="0033472E">
        <w:rPr>
          <w:rFonts w:ascii="Times New Roman" w:hAnsi="Times New Roman"/>
          <w:color w:val="000000"/>
          <w:sz w:val="28"/>
          <w:lang w:val="ru-RU"/>
        </w:rPr>
        <w:t>еского достоинства, ценности человеческой жизни в российской светской (гражданской) этике.</w:t>
      </w:r>
    </w:p>
    <w:p w:rsidR="00585B3C" w:rsidRPr="0033472E" w:rsidRDefault="00585B3C">
      <w:pPr>
        <w:spacing w:after="0" w:line="264" w:lineRule="exact"/>
        <w:ind w:left="120"/>
        <w:jc w:val="both"/>
        <w:rPr>
          <w:lang w:val="ru-RU"/>
        </w:rPr>
        <w:sectPr w:rsidR="00585B3C" w:rsidRPr="0033472E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block-400670961"/>
      <w:bookmarkStart w:id="12" w:name="block-40067096"/>
      <w:bookmarkEnd w:id="11"/>
      <w:bookmarkEnd w:id="12"/>
    </w:p>
    <w:p w:rsidR="00585B3C" w:rsidRPr="0033472E" w:rsidRDefault="0033472E">
      <w:pPr>
        <w:spacing w:after="0"/>
        <w:ind w:left="120"/>
        <w:rPr>
          <w:lang w:val="ru-RU"/>
        </w:rPr>
        <w:sectPr w:rsidR="00585B3C" w:rsidRPr="0033472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3" w:name="block-40067091"/>
      <w:bookmarkEnd w:id="13"/>
    </w:p>
    <w:p w:rsidR="00585B3C" w:rsidRPr="0033472E" w:rsidRDefault="00585B3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  <w:sectPr w:rsidR="00585B3C" w:rsidRPr="0033472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4" w:name="block-40067098"/>
      <w:bookmarkEnd w:id="14"/>
    </w:p>
    <w:p w:rsidR="00585B3C" w:rsidRPr="0033472E" w:rsidRDefault="0033472E">
      <w:pPr>
        <w:spacing w:after="0"/>
        <w:ind w:left="120"/>
        <w:rPr>
          <w:lang w:val="ru-RU"/>
        </w:rPr>
        <w:sectPr w:rsidR="00585B3C" w:rsidRPr="0033472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5" w:name="block-40067099"/>
      <w:bookmarkEnd w:id="15"/>
    </w:p>
    <w:p w:rsidR="00585B3C" w:rsidRPr="0033472E" w:rsidRDefault="0033472E">
      <w:pPr>
        <w:spacing w:after="0"/>
        <w:ind w:left="120"/>
        <w:rPr>
          <w:lang w:val="ru-RU"/>
        </w:rPr>
        <w:sectPr w:rsidR="00585B3C" w:rsidRPr="0033472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6" w:name="block-40067100"/>
      <w:bookmarkEnd w:id="16"/>
    </w:p>
    <w:p w:rsidR="00585B3C" w:rsidRPr="0033472E" w:rsidRDefault="0033472E">
      <w:pPr>
        <w:spacing w:after="0"/>
        <w:ind w:left="120"/>
        <w:rPr>
          <w:lang w:val="ru-RU"/>
        </w:rPr>
        <w:sectPr w:rsidR="00585B3C" w:rsidRPr="0033472E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7" w:name="block-40067101"/>
      <w:bookmarkEnd w:id="17"/>
    </w:p>
    <w:p w:rsidR="00585B3C" w:rsidRPr="0033472E" w:rsidRDefault="0033472E">
      <w:pPr>
        <w:spacing w:after="0"/>
        <w:ind w:left="120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</w:t>
      </w:r>
      <w:r w:rsidRPr="0033472E">
        <w:rPr>
          <w:rFonts w:ascii="Times New Roman" w:hAnsi="Times New Roman"/>
          <w:b/>
          <w:color w:val="000000"/>
          <w:sz w:val="28"/>
          <w:lang w:val="ru-RU"/>
        </w:rPr>
        <w:t xml:space="preserve">ИЧЕСКОЕ ПЛАНИРОВАНИЕ </w:t>
      </w:r>
    </w:p>
    <w:p w:rsidR="00585B3C" w:rsidRPr="0033472E" w:rsidRDefault="0033472E">
      <w:pPr>
        <w:spacing w:after="0"/>
        <w:ind w:left="120"/>
        <w:rPr>
          <w:lang w:val="ru-RU"/>
        </w:rPr>
      </w:pPr>
      <w:r w:rsidRPr="0033472E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СВЕТСКОЙ ЭТИКИ"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66"/>
        <w:gridCol w:w="3679"/>
        <w:gridCol w:w="2534"/>
        <w:gridCol w:w="6215"/>
      </w:tblGrid>
      <w:tr w:rsidR="00585B3C">
        <w:trPr>
          <w:trHeight w:val="144"/>
        </w:trPr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3C" w:rsidRDefault="00585B3C">
            <w:pPr>
              <w:widowControl w:val="0"/>
            </w:pPr>
          </w:p>
        </w:tc>
        <w:tc>
          <w:tcPr>
            <w:tcW w:w="36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3C" w:rsidRDefault="00585B3C">
            <w:pPr>
              <w:widowControl w:val="0"/>
            </w:pP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62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3C" w:rsidRDefault="00585B3C">
            <w:pPr>
              <w:widowControl w:val="0"/>
            </w:pPr>
          </w:p>
        </w:tc>
      </w:tr>
      <w:tr w:rsidR="00585B3C">
        <w:trPr>
          <w:trHeight w:val="144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Pr="0033472E" w:rsidRDefault="0033472E">
            <w:pPr>
              <w:widowControl w:val="0"/>
              <w:spacing w:after="0"/>
              <w:ind w:left="135"/>
              <w:rPr>
                <w:lang w:val="ru-RU"/>
              </w:rPr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</w:t>
            </w: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морали. Нравственные ценности, идеалы, принципы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Pr="0033472E" w:rsidRDefault="0033472E">
            <w:pPr>
              <w:widowControl w:val="0"/>
              <w:spacing w:after="0"/>
              <w:ind w:left="135"/>
              <w:rPr>
                <w:lang w:val="ru-RU"/>
              </w:rPr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</w:t>
            </w:r>
            <w:r>
              <w:rPr>
                <w:rFonts w:ascii="Times New Roman" w:hAnsi="Times New Roman"/>
                <w:color w:val="000000"/>
                <w:sz w:val="24"/>
              </w:rPr>
              <w:t>ловек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Pr="0033472E" w:rsidRDefault="0033472E">
            <w:pPr>
              <w:widowControl w:val="0"/>
              <w:spacing w:after="0"/>
              <w:ind w:left="135"/>
              <w:rPr>
                <w:lang w:val="ru-RU"/>
              </w:rPr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Pr="0033472E" w:rsidRDefault="0033472E">
            <w:pPr>
              <w:widowControl w:val="0"/>
              <w:spacing w:after="0"/>
              <w:ind w:left="135"/>
              <w:rPr>
                <w:lang w:val="ru-RU"/>
              </w:rPr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Pr="0033472E" w:rsidRDefault="0033472E">
            <w:pPr>
              <w:widowControl w:val="0"/>
              <w:spacing w:after="0"/>
              <w:ind w:left="135"/>
              <w:rPr>
                <w:lang w:val="ru-RU"/>
              </w:rPr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нравственного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Pr="0033472E" w:rsidRDefault="0033472E">
            <w:pPr>
              <w:widowControl w:val="0"/>
              <w:spacing w:after="0"/>
              <w:ind w:left="135"/>
              <w:rPr>
                <w:lang w:val="ru-RU"/>
              </w:rPr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4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Pr="0033472E" w:rsidRDefault="0033472E">
            <w:pPr>
              <w:widowControl w:val="0"/>
              <w:spacing w:after="0"/>
              <w:ind w:left="135"/>
              <w:rPr>
                <w:lang w:val="ru-RU"/>
              </w:rPr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</w:pPr>
          </w:p>
        </w:tc>
      </w:tr>
    </w:tbl>
    <w:p w:rsidR="00585B3C" w:rsidRDefault="00585B3C">
      <w:pPr>
        <w:sectPr w:rsidR="00585B3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85B3C" w:rsidRDefault="00585B3C">
      <w:pPr>
        <w:sectPr w:rsidR="00585B3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8" w:name="block-40067102"/>
      <w:bookmarkEnd w:id="18"/>
    </w:p>
    <w:p w:rsidR="00585B3C" w:rsidRDefault="00334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85B3C" w:rsidRDefault="00334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89"/>
        <w:gridCol w:w="3040"/>
        <w:gridCol w:w="2558"/>
        <w:gridCol w:w="2678"/>
        <w:gridCol w:w="4129"/>
      </w:tblGrid>
      <w:tr w:rsidR="00585B3C">
        <w:trPr>
          <w:trHeight w:val="144"/>
        </w:trPr>
        <w:tc>
          <w:tcPr>
            <w:tcW w:w="11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3C" w:rsidRDefault="00585B3C">
            <w:pPr>
              <w:widowControl w:val="0"/>
            </w:pPr>
          </w:p>
        </w:tc>
        <w:tc>
          <w:tcPr>
            <w:tcW w:w="3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3C" w:rsidRDefault="00585B3C">
            <w:pPr>
              <w:widowControl w:val="0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2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3C" w:rsidRDefault="00585B3C">
            <w:pPr>
              <w:widowControl w:val="0"/>
            </w:pPr>
          </w:p>
        </w:tc>
        <w:tc>
          <w:tcPr>
            <w:tcW w:w="41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5B3C" w:rsidRDefault="00585B3C">
            <w:pPr>
              <w:widowControl w:val="0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светская этика?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 и культура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Добродетели и пороки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Добродетели и пороки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Pr="0033472E" w:rsidRDefault="0033472E">
            <w:pPr>
              <w:widowControl w:val="0"/>
              <w:spacing w:after="0"/>
              <w:ind w:left="135"/>
              <w:rPr>
                <w:lang w:val="ru-RU"/>
              </w:rPr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моральный выбор человека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 w:rsidRPr="003347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долг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Справедливость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Альтруизм и эгоизм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моральным?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презентация творческих работ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ответственность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Духовные ценности и нравственные идеалы в жизни человека и общества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и семья - исток нравственных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Нравственный поступок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Золотое правило нравственности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Стыд, вина и извинения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Честь и достоинство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Совесть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идеалы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идеалы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культуре Отечества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человека - высшая нравственная ценность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Духовные традиции многонационального народа России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обращённое к себе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творческие работы учащихся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  <w:spacing w:after="0"/>
              <w:ind w:left="135"/>
            </w:pPr>
          </w:p>
        </w:tc>
      </w:tr>
      <w:tr w:rsidR="00585B3C">
        <w:trPr>
          <w:trHeight w:val="144"/>
        </w:trPr>
        <w:tc>
          <w:tcPr>
            <w:tcW w:w="4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33472E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5B3C" w:rsidRDefault="00585B3C">
            <w:pPr>
              <w:widowControl w:val="0"/>
            </w:pPr>
          </w:p>
        </w:tc>
      </w:tr>
    </w:tbl>
    <w:p w:rsidR="00585B3C" w:rsidRDefault="00585B3C">
      <w:pPr>
        <w:sectPr w:rsidR="00585B3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585B3C" w:rsidRDefault="00585B3C">
      <w:pPr>
        <w:sectPr w:rsidR="00585B3C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9" w:name="block-40067097"/>
      <w:bookmarkEnd w:id="19"/>
    </w:p>
    <w:p w:rsidR="00585B3C" w:rsidRDefault="003347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5B3C" w:rsidRDefault="0033472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585B3C" w:rsidRDefault="00585B3C">
      <w:pPr>
        <w:spacing w:after="0" w:line="480" w:lineRule="exact"/>
        <w:ind w:left="120"/>
      </w:pPr>
    </w:p>
    <w:p w:rsidR="00585B3C" w:rsidRDefault="0033472E">
      <w:pPr>
        <w:spacing w:after="0" w:line="480" w:lineRule="exact"/>
        <w:ind w:left="120"/>
      </w:pPr>
      <w:bookmarkStart w:id="20" w:name="26f937a6-1ebc-4132-96d0-94db0ca9c185"/>
      <w:r>
        <w:rPr>
          <w:rFonts w:ascii="Times New Roman" w:hAnsi="Times New Roman"/>
          <w:color w:val="000000"/>
          <w:sz w:val="28"/>
        </w:rPr>
        <w:t>Основы религиозных культур и светской этики. Основы светской этики: 4-й класс: учебник, 4 класс/ Шемшурина А.И., Шемшурин А.А., Акционерное общество «Издательство «Просвещение»</w:t>
      </w:r>
      <w:bookmarkEnd w:id="20"/>
    </w:p>
    <w:p w:rsidR="00585B3C" w:rsidRDefault="00585B3C">
      <w:pPr>
        <w:spacing w:after="0"/>
        <w:ind w:left="120"/>
      </w:pPr>
    </w:p>
    <w:p w:rsidR="00585B3C" w:rsidRDefault="0033472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85B3C" w:rsidRDefault="00585B3C">
      <w:pPr>
        <w:spacing w:after="0" w:line="480" w:lineRule="exact"/>
        <w:ind w:left="120"/>
      </w:pPr>
    </w:p>
    <w:p w:rsidR="00585B3C" w:rsidRDefault="00585B3C">
      <w:pPr>
        <w:spacing w:after="0"/>
        <w:ind w:left="120"/>
      </w:pPr>
    </w:p>
    <w:p w:rsidR="00585B3C" w:rsidRDefault="0033472E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585B3C" w:rsidRDefault="00585B3C">
      <w:pPr>
        <w:spacing w:after="0" w:line="480" w:lineRule="exact"/>
        <w:ind w:left="120"/>
        <w:sectPr w:rsidR="00585B3C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21" w:name="block-400670931"/>
      <w:bookmarkStart w:id="22" w:name="block-40067093"/>
      <w:bookmarkEnd w:id="21"/>
      <w:bookmarkEnd w:id="22"/>
    </w:p>
    <w:p w:rsidR="00585B3C" w:rsidRDefault="00585B3C"/>
    <w:sectPr w:rsidR="00585B3C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22B9A"/>
    <w:multiLevelType w:val="multilevel"/>
    <w:tmpl w:val="F11EBC1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5D2FD5"/>
    <w:multiLevelType w:val="multilevel"/>
    <w:tmpl w:val="8E86275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FB5CB6"/>
    <w:multiLevelType w:val="multilevel"/>
    <w:tmpl w:val="F7ECAC5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912DC2"/>
    <w:multiLevelType w:val="multilevel"/>
    <w:tmpl w:val="3BF0F4D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FC02E10"/>
    <w:multiLevelType w:val="multilevel"/>
    <w:tmpl w:val="97AE790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F690904"/>
    <w:multiLevelType w:val="multilevel"/>
    <w:tmpl w:val="23BC392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5B937E8"/>
    <w:multiLevelType w:val="multilevel"/>
    <w:tmpl w:val="F6C8E6A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ED19DB"/>
    <w:multiLevelType w:val="multilevel"/>
    <w:tmpl w:val="2AC8990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76F26AA"/>
    <w:multiLevelType w:val="multilevel"/>
    <w:tmpl w:val="F69EC9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E91558E"/>
    <w:multiLevelType w:val="multilevel"/>
    <w:tmpl w:val="BE600B9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01322E6"/>
    <w:multiLevelType w:val="multilevel"/>
    <w:tmpl w:val="FB48ACC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16F3A50"/>
    <w:multiLevelType w:val="multilevel"/>
    <w:tmpl w:val="7E60A7BA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2236FDD"/>
    <w:multiLevelType w:val="multilevel"/>
    <w:tmpl w:val="67D6DEA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7C342A3"/>
    <w:multiLevelType w:val="multilevel"/>
    <w:tmpl w:val="61CEB234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C65705E"/>
    <w:multiLevelType w:val="multilevel"/>
    <w:tmpl w:val="262E16F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1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3"/>
  </w:num>
  <w:num w:numId="10">
    <w:abstractNumId w:val="13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85B3C"/>
    <w:rsid w:val="0033472E"/>
    <w:rsid w:val="005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2442C-0F7F-4D99-BC88-909B6B26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6401</Words>
  <Characters>36489</Characters>
  <Application>Microsoft Office Word</Application>
  <DocSecurity>0</DocSecurity>
  <Lines>304</Lines>
  <Paragraphs>85</Paragraphs>
  <ScaleCrop>false</ScaleCrop>
  <Company/>
  <LinksUpToDate>false</LinksUpToDate>
  <CharactersWithSpaces>42805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Самоделкина Надежда Анатольевна</cp:lastModifiedBy>
  <cp:revision>3</cp:revision>
  <dcterms:created xsi:type="dcterms:W3CDTF">2024-10-26T10:45:00Z</dcterms:created>
  <dcterms:modified xsi:type="dcterms:W3CDTF">2024-10-26T10:46:00Z</dcterms:modified>
  <dc:language>ru-RU</dc:language>
</cp:coreProperties>
</file>