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18194039"/>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bookmarkStart w:id="2" w:name="e118d4d7-6436-43d8-9742-dab18c82d255"/>
      <w:r>
        <w:rPr>
          <w:rFonts w:ascii="Times New Roman" w:hAnsi="Times New Roman"/>
          <w:b w:val="1"/>
          <w:i w:val="0"/>
          <w:color w:val="000000"/>
          <w:sz w:val="28"/>
        </w:rPr>
        <w:t>Министерство образования Кировской области</w:t>
      </w:r>
      <w:bookmarkEnd w:id="2"/>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bookmarkStart w:id="3" w:name="238859b8-15e6-4fab-b431-52e862a04821"/>
      <w:r>
        <w:rPr>
          <w:rFonts w:ascii="Times New Roman" w:hAnsi="Times New Roman"/>
          <w:b w:val="1"/>
          <w:i w:val="0"/>
          <w:color w:val="000000"/>
          <w:sz w:val="28"/>
        </w:rPr>
        <w:t>МО Управление образования Нагорского района</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МКОУ СОШ с. Синегорье Нагорского района</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A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B000000">
            <w:pPr>
              <w:spacing w:after="120"/>
              <w:ind/>
              <w:rPr>
                <w:rFonts w:ascii="Times New Roman" w:hAnsi="Times New Roman"/>
                <w:color w:val="000000"/>
                <w:sz w:val="28"/>
              </w:rPr>
            </w:pPr>
            <w:r>
              <w:rPr>
                <w:rFonts w:ascii="Times New Roman" w:hAnsi="Times New Roman"/>
                <w:color w:val="000000"/>
                <w:sz w:val="28"/>
              </w:rPr>
              <w:t>УТВЕРЖДЕНО</w:t>
            </w:r>
          </w:p>
          <w:p w14:paraId="0C000000">
            <w:pPr>
              <w:spacing w:after="120"/>
              <w:ind/>
              <w:rPr>
                <w:rFonts w:ascii="Times New Roman" w:hAnsi="Times New Roman"/>
                <w:color w:val="000000"/>
                <w:sz w:val="28"/>
              </w:rPr>
            </w:pPr>
            <w:r>
              <w:rPr>
                <w:rFonts w:ascii="Times New Roman" w:hAnsi="Times New Roman"/>
                <w:color w:val="000000"/>
                <w:sz w:val="28"/>
              </w:rPr>
              <w:t>директор МКОУ СОШ с.Синегорье</w:t>
            </w:r>
          </w:p>
          <w:p w14:paraId="0D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E000000">
            <w:pPr>
              <w:spacing w:after="0" w:line="240" w:lineRule="auto"/>
              <w:ind/>
              <w:jc w:val="right"/>
              <w:rPr>
                <w:rFonts w:ascii="Times New Roman" w:hAnsi="Times New Roman"/>
                <w:color w:val="000000"/>
                <w:sz w:val="24"/>
              </w:rPr>
            </w:pPr>
            <w:r>
              <w:rPr>
                <w:rFonts w:ascii="Times New Roman" w:hAnsi="Times New Roman"/>
                <w:color w:val="000000"/>
                <w:sz w:val="24"/>
              </w:rPr>
              <w:t>Кудымова Л.В.</w:t>
            </w:r>
          </w:p>
          <w:p w14:paraId="0F000000">
            <w:pPr>
              <w:spacing w:after="0" w:line="240" w:lineRule="auto"/>
              <w:ind/>
              <w:rPr>
                <w:rFonts w:ascii="Times New Roman" w:hAnsi="Times New Roman"/>
                <w:color w:val="000000"/>
                <w:sz w:val="24"/>
              </w:rPr>
            </w:pPr>
            <w:r>
              <w:rPr>
                <w:rFonts w:ascii="Times New Roman" w:hAnsi="Times New Roman"/>
                <w:color w:val="000000"/>
                <w:sz w:val="24"/>
              </w:rPr>
              <w:t>приказ №140</w:t>
            </w:r>
            <w:r>
              <w:rPr>
                <w:rFonts w:ascii="Times New Roman" w:hAnsi="Times New Roman"/>
                <w:color w:val="000000"/>
                <w:sz w:val="24"/>
              </w:rPr>
              <w:t xml:space="preserve"> от «</w:t>
            </w:r>
            <w:r>
              <w:rPr>
                <w:rFonts w:ascii="Times New Roman" w:hAnsi="Times New Roman"/>
                <w:color w:val="000000"/>
                <w:sz w:val="24"/>
              </w:rPr>
              <w:t>31</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0000000">
            <w:pPr>
              <w:spacing w:after="120" w:line="240" w:lineRule="auto"/>
              <w:ind/>
              <w:jc w:val="both"/>
              <w:rPr>
                <w:rFonts w:ascii="Times New Roman" w:hAnsi="Times New Roman"/>
                <w:color w:val="000000"/>
                <w:sz w:val="24"/>
              </w:rPr>
            </w:pPr>
          </w:p>
        </w:tc>
      </w:tr>
    </w:tbl>
    <w:p w14:paraId="11000000">
      <w:pPr>
        <w:spacing w:after="0" w:before="0"/>
        <w:ind w:firstLine="0" w:left="120"/>
        <w:jc w:val="left"/>
      </w:pPr>
    </w:p>
    <w:p w14:paraId="12000000">
      <w:pPr>
        <w:spacing w:after="0" w:before="0"/>
        <w:ind w:firstLine="0" w:left="120"/>
        <w:jc w:val="left"/>
      </w:pPr>
      <w:r>
        <w:rPr>
          <w:rFonts w:ascii="Times New Roman" w:hAnsi="Times New Roman"/>
          <w:b w:val="0"/>
          <w:i w:val="0"/>
          <w:color w:val="000000"/>
          <w:sz w:val="28"/>
        </w:rPr>
        <w:t>‌</w:t>
      </w:r>
    </w:p>
    <w:p w14:paraId="13000000">
      <w:pPr>
        <w:spacing w:after="0" w:before="0"/>
        <w:ind w:firstLine="0" w:left="120"/>
        <w:jc w:val="left"/>
      </w:pPr>
    </w:p>
    <w:p w14:paraId="14000000">
      <w:pPr>
        <w:spacing w:after="0" w:before="0"/>
        <w:ind w:firstLine="0" w:left="120"/>
        <w:jc w:val="left"/>
      </w:pPr>
    </w:p>
    <w:p w14:paraId="15000000">
      <w:pPr>
        <w:spacing w:after="0" w:before="0"/>
        <w:ind w:firstLine="0" w:left="120"/>
        <w:jc w:val="left"/>
      </w:pPr>
    </w:p>
    <w:p w14:paraId="16000000">
      <w:pPr>
        <w:spacing w:after="0" w:before="0"/>
        <w:ind w:firstLine="0" w:left="120"/>
        <w:jc w:val="center"/>
      </w:pPr>
      <w:r>
        <w:rPr>
          <w:rFonts w:ascii="Times New Roman" w:hAnsi="Times New Roman"/>
          <w:b w:val="1"/>
          <w:i w:val="0"/>
          <w:color w:val="000000"/>
          <w:sz w:val="28"/>
        </w:rPr>
        <w:t>РАБОЧАЯ ПРОГРАММА</w:t>
      </w:r>
    </w:p>
    <w:p w14:paraId="17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2439212)</w:t>
      </w:r>
    </w:p>
    <w:p w14:paraId="18000000">
      <w:pPr>
        <w:spacing w:after="0" w:before="0"/>
        <w:ind w:firstLine="0" w:left="120"/>
        <w:jc w:val="center"/>
      </w:pPr>
    </w:p>
    <w:p w14:paraId="19000000">
      <w:pPr>
        <w:spacing w:after="0" w:before="0"/>
        <w:ind w:firstLine="0" w:left="120"/>
        <w:jc w:val="center"/>
      </w:pPr>
      <w:r>
        <w:rPr>
          <w:rFonts w:ascii="Times New Roman" w:hAnsi="Times New Roman"/>
          <w:b w:val="1"/>
          <w:i w:val="0"/>
          <w:color w:val="000000"/>
          <w:sz w:val="28"/>
        </w:rPr>
        <w:t>учебного предмета «Литература. Углубленный уровень»</w:t>
      </w:r>
    </w:p>
    <w:p w14:paraId="1A000000">
      <w:pPr>
        <w:spacing w:after="0" w:before="0"/>
        <w:ind w:firstLine="0" w:left="120"/>
        <w:jc w:val="center"/>
      </w:pPr>
      <w:r>
        <w:rPr>
          <w:rFonts w:ascii="Times New Roman" w:hAnsi="Times New Roman"/>
          <w:b w:val="0"/>
          <w:i w:val="0"/>
          <w:color w:val="000000"/>
          <w:sz w:val="28"/>
        </w:rPr>
        <w:t xml:space="preserve">для обучающихся 10-11 классов </w:t>
      </w: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r>
        <w:rPr>
          <w:rFonts w:ascii="Times New Roman" w:hAnsi="Times New Roman"/>
          <w:b w:val="0"/>
          <w:i w:val="0"/>
          <w:color w:val="000000"/>
          <w:sz w:val="28"/>
        </w:rPr>
        <w:t>​</w:t>
      </w:r>
      <w:bookmarkStart w:id="4" w:name="c63a5ee0-0836-40cd-a7b6-9bd36da85929"/>
      <w:r>
        <w:rPr>
          <w:rFonts w:ascii="Times New Roman" w:hAnsi="Times New Roman"/>
          <w:b w:val="1"/>
          <w:i w:val="0"/>
          <w:color w:val="000000"/>
          <w:sz w:val="28"/>
        </w:rPr>
        <w:t>с. Синегорье</w:t>
      </w:r>
      <w:bookmarkEnd w:id="4"/>
      <w:r>
        <w:rPr>
          <w:rFonts w:ascii="Times New Roman" w:hAnsi="Times New Roman"/>
          <w:b w:val="1"/>
          <w:i w:val="0"/>
          <w:color w:val="000000"/>
          <w:sz w:val="28"/>
        </w:rPr>
        <w:t xml:space="preserve">‌ </w:t>
      </w:r>
      <w:bookmarkStart w:id="5" w:name="f448cfdc-48bb-4000-af66-4be49c6a952a"/>
      <w:r>
        <w:rPr>
          <w:rFonts w:ascii="Times New Roman" w:hAnsi="Times New Roman"/>
          <w:b w:val="1"/>
          <w:i w:val="0"/>
          <w:color w:val="000000"/>
          <w:sz w:val="28"/>
        </w:rPr>
        <w:t>2024</w:t>
      </w:r>
      <w:bookmarkEnd w:id="5"/>
    </w:p>
    <w:p w14:paraId="28000000">
      <w:pPr>
        <w:spacing w:after="0" w:before="0"/>
        <w:ind w:firstLine="0" w:left="120"/>
        <w:jc w:val="left"/>
      </w:pPr>
    </w:p>
    <w:p w14:paraId="29000000">
      <w:pPr>
        <w:sectPr>
          <w:pgSz w:h="16383" w:orient="portrait" w:w="11906"/>
        </w:sectPr>
      </w:pPr>
    </w:p>
    <w:p w14:paraId="2A000000">
      <w:pPr>
        <w:spacing w:after="0" w:before="0"/>
        <w:ind w:firstLine="0" w:left="120"/>
        <w:jc w:val="both"/>
      </w:pPr>
      <w:bookmarkStart w:id="6" w:name="block-18194045"/>
      <w:bookmarkEnd w:id="1"/>
      <w:r>
        <w:rPr>
          <w:rFonts w:ascii="Times New Roman" w:hAnsi="Times New Roman"/>
          <w:b w:val="1"/>
          <w:i w:val="0"/>
          <w:color w:val="000000"/>
          <w:sz w:val="28"/>
        </w:rPr>
        <w:t>ПОЯСНИТЕЛЬНАЯ ЗАПИСКА</w:t>
      </w:r>
    </w:p>
    <w:p w14:paraId="2B000000">
      <w:pPr>
        <w:spacing w:after="0" w:before="0"/>
        <w:ind w:firstLine="0" w:left="120"/>
        <w:jc w:val="both"/>
      </w:pPr>
    </w:p>
    <w:p w14:paraId="2C000000">
      <w:pPr>
        <w:spacing w:after="0" w:before="0"/>
        <w:ind w:firstLine="600" w:left="0"/>
        <w:jc w:val="both"/>
      </w:pPr>
      <w:r>
        <w:rPr>
          <w:rFonts w:ascii="Times New Roman" w:hAnsi="Times New Roman"/>
          <w:b w:val="0"/>
          <w:i w:val="0"/>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2D000000">
      <w:pPr>
        <w:spacing w:after="0" w:before="0"/>
        <w:ind w:firstLine="0" w:left="120"/>
        <w:jc w:val="both"/>
      </w:pPr>
    </w:p>
    <w:p w14:paraId="2E000000">
      <w:pPr>
        <w:spacing w:after="0" w:before="0"/>
        <w:ind w:firstLine="0" w:left="120"/>
        <w:jc w:val="both"/>
      </w:pPr>
      <w:r>
        <w:rPr>
          <w:rFonts w:ascii="Times New Roman" w:hAnsi="Times New Roman"/>
          <w:b w:val="1"/>
          <w:i w:val="0"/>
          <w:color w:val="000000"/>
          <w:sz w:val="28"/>
        </w:rPr>
        <w:t>ОБЩАЯ ХАРАКТЕРИСТИКА УЧЕБНОГО ПРЕДМЕТА «ЛИТЕРАТУРА»</w:t>
      </w:r>
    </w:p>
    <w:p w14:paraId="2F000000">
      <w:pPr>
        <w:spacing w:after="0" w:before="0"/>
        <w:ind w:firstLine="0" w:left="120"/>
        <w:jc w:val="both"/>
      </w:pPr>
    </w:p>
    <w:p w14:paraId="30000000">
      <w:pPr>
        <w:spacing w:after="0" w:before="0"/>
        <w:ind w:firstLine="600" w:left="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31000000">
      <w:pPr>
        <w:spacing w:after="0" w:before="0"/>
        <w:ind w:firstLine="600" w:left="0"/>
        <w:jc w:val="both"/>
      </w:pPr>
      <w:r>
        <w:rPr>
          <w:rFonts w:ascii="Times New Roman" w:hAnsi="Times New Roman"/>
          <w:b w:val="0"/>
          <w:i w:val="0"/>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32000000">
      <w:pPr>
        <w:spacing w:after="0" w:before="0"/>
        <w:ind w:firstLine="600" w:left="0"/>
        <w:jc w:val="both"/>
      </w:pPr>
      <w:r>
        <w:rPr>
          <w:rFonts w:ascii="Times New Roman" w:hAnsi="Times New Roman"/>
          <w:b w:val="0"/>
          <w:i w:val="0"/>
          <w:color w:val="000000"/>
          <w:sz w:val="28"/>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33000000">
      <w:pPr>
        <w:spacing w:after="0" w:before="0"/>
        <w:ind w:firstLine="600" w:left="0"/>
        <w:jc w:val="both"/>
      </w:pPr>
      <w:r>
        <w:rPr>
          <w:rFonts w:ascii="Times New Roman" w:hAnsi="Times New Roman"/>
          <w:b w:val="0"/>
          <w:i w:val="0"/>
          <w:color w:val="000000"/>
          <w:spacing w:val="1"/>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34000000">
      <w:pPr>
        <w:spacing w:after="0" w:before="0"/>
        <w:ind w:firstLine="600" w:left="0"/>
        <w:jc w:val="both"/>
      </w:pPr>
      <w:r>
        <w:rPr>
          <w:rFonts w:ascii="Times New Roman" w:hAnsi="Times New Roman"/>
          <w:b w:val="0"/>
          <w:i w:val="0"/>
          <w:color w:val="000000"/>
          <w:spacing w:val="1"/>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35000000">
      <w:pPr>
        <w:spacing w:after="0" w:before="0"/>
        <w:ind w:firstLine="600" w:left="0"/>
        <w:jc w:val="both"/>
      </w:pPr>
      <w:r>
        <w:rPr>
          <w:rFonts w:ascii="Times New Roman" w:hAnsi="Times New Roman"/>
          <w:b w:val="0"/>
          <w:i w:val="0"/>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36000000">
      <w:pPr>
        <w:spacing w:after="0" w:before="0"/>
        <w:ind w:firstLine="0" w:left="120"/>
        <w:jc w:val="both"/>
      </w:pPr>
    </w:p>
    <w:p w14:paraId="37000000">
      <w:pPr>
        <w:spacing w:after="0" w:before="0"/>
        <w:ind w:firstLine="0" w:left="120"/>
        <w:jc w:val="both"/>
      </w:pPr>
      <w:r>
        <w:rPr>
          <w:rFonts w:ascii="Times New Roman" w:hAnsi="Times New Roman"/>
          <w:b w:val="1"/>
          <w:i w:val="0"/>
          <w:color w:val="000000"/>
          <w:sz w:val="28"/>
        </w:rPr>
        <w:t>ЦЕЛИ ИЗУЧЕНИЯ УЧЕБНОГО ПРЕДМЕТА «ЛИТЕРАТУРА»</w:t>
      </w:r>
    </w:p>
    <w:p w14:paraId="38000000">
      <w:pPr>
        <w:spacing w:after="0" w:before="0"/>
        <w:ind w:firstLine="0" w:left="120"/>
        <w:jc w:val="both"/>
      </w:pPr>
    </w:p>
    <w:p w14:paraId="39000000">
      <w:pPr>
        <w:spacing w:after="0" w:before="0"/>
        <w:ind w:firstLine="600" w:left="0"/>
        <w:jc w:val="both"/>
      </w:pPr>
      <w:r>
        <w:rPr>
          <w:rFonts w:ascii="Times New Roman" w:hAnsi="Times New Roman"/>
          <w:b w:val="0"/>
          <w:i w:val="0"/>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3A000000">
      <w:pPr>
        <w:spacing w:after="0" w:before="0"/>
        <w:ind w:firstLine="600" w:left="0"/>
        <w:jc w:val="both"/>
      </w:pPr>
      <w:r>
        <w:rPr>
          <w:rFonts w:ascii="Times New Roman" w:hAnsi="Times New Roman"/>
          <w:b w:val="0"/>
          <w:i w:val="0"/>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3B000000">
      <w:pPr>
        <w:spacing w:after="0" w:before="0"/>
        <w:ind w:firstLine="600" w:left="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3C000000">
      <w:pPr>
        <w:spacing w:after="0" w:before="0"/>
        <w:ind w:firstLine="600" w:left="0"/>
        <w:jc w:val="both"/>
      </w:pPr>
      <w:r>
        <w:rPr>
          <w:rFonts w:ascii="Times New Roman" w:hAnsi="Times New Roman"/>
          <w:b w:val="0"/>
          <w:i w:val="0"/>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3D000000">
      <w:pPr>
        <w:spacing w:after="0" w:before="0"/>
        <w:ind w:firstLine="600" w:left="0"/>
        <w:jc w:val="both"/>
      </w:pPr>
      <w:r>
        <w:rPr>
          <w:rFonts w:ascii="Times New Roman" w:hAnsi="Times New Roman"/>
          <w:b w:val="0"/>
          <w:i w:val="0"/>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3E000000">
      <w:pPr>
        <w:spacing w:after="0" w:before="0"/>
        <w:ind w:firstLine="600" w:left="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3F000000">
      <w:pPr>
        <w:spacing w:after="0" w:before="0"/>
        <w:ind w:firstLine="0" w:left="120"/>
        <w:jc w:val="both"/>
      </w:pPr>
    </w:p>
    <w:p w14:paraId="40000000">
      <w:pPr>
        <w:spacing w:after="0" w:before="0"/>
        <w:ind w:firstLine="0" w:left="120"/>
        <w:jc w:val="both"/>
      </w:pPr>
      <w:r>
        <w:rPr>
          <w:rFonts w:ascii="Times New Roman" w:hAnsi="Times New Roman"/>
          <w:b w:val="1"/>
          <w:i w:val="0"/>
          <w:color w:val="000000"/>
          <w:sz w:val="28"/>
        </w:rPr>
        <w:t>МЕСТО УЧЕБНОГО ПРЕДМЕТА «ЛИТЕРАТУРА» В УЧЕБНОМ ПЛАНЕ</w:t>
      </w:r>
    </w:p>
    <w:p w14:paraId="41000000">
      <w:pPr>
        <w:spacing w:after="0" w:before="0"/>
        <w:ind w:firstLine="0" w:left="120"/>
        <w:jc w:val="both"/>
      </w:pPr>
    </w:p>
    <w:p w14:paraId="42000000">
      <w:pPr>
        <w:spacing w:after="0" w:before="0"/>
        <w:ind w:firstLine="600" w:left="0"/>
        <w:jc w:val="both"/>
      </w:pPr>
      <w:r>
        <w:rPr>
          <w:rFonts w:ascii="Times New Roman" w:hAnsi="Times New Roman"/>
          <w:b w:val="0"/>
          <w:i w:val="0"/>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43000000">
      <w:pPr>
        <w:sectPr>
          <w:pgSz w:h="16383" w:orient="portrait" w:w="11906"/>
        </w:sectPr>
      </w:pPr>
    </w:p>
    <w:p w14:paraId="44000000">
      <w:pPr>
        <w:spacing w:after="0" w:before="0"/>
        <w:ind w:firstLine="0" w:left="120"/>
        <w:jc w:val="both"/>
      </w:pPr>
      <w:bookmarkStart w:id="7" w:name="block-18194044"/>
      <w:bookmarkEnd w:id="6"/>
      <w:r>
        <w:rPr>
          <w:rFonts w:ascii="Times New Roman" w:hAnsi="Times New Roman"/>
          <w:b w:val="1"/>
          <w:i w:val="0"/>
          <w:color w:val="000000"/>
          <w:sz w:val="28"/>
        </w:rPr>
        <w:t>СОДЕРЖАНИЕ УЧЕБНОГО ПРЕДМЕТА «ЛИТЕРАТУРА»</w:t>
      </w:r>
    </w:p>
    <w:p w14:paraId="45000000">
      <w:pPr>
        <w:spacing w:after="0" w:before="0"/>
        <w:ind w:firstLine="0" w:left="120"/>
        <w:jc w:val="both"/>
      </w:pPr>
    </w:p>
    <w:p w14:paraId="46000000">
      <w:pPr>
        <w:spacing w:after="0" w:before="0"/>
        <w:ind w:firstLine="600" w:left="0"/>
        <w:jc w:val="both"/>
      </w:pPr>
      <w:r>
        <w:rPr>
          <w:rFonts w:ascii="Times New Roman" w:hAnsi="Times New Roman"/>
          <w:b w:val="1"/>
          <w:i w:val="0"/>
          <w:color w:val="000000"/>
          <w:sz w:val="28"/>
        </w:rPr>
        <w:t>10 КЛАСС</w:t>
      </w:r>
    </w:p>
    <w:p w14:paraId="47000000">
      <w:pPr>
        <w:spacing w:after="0" w:before="0"/>
        <w:ind w:firstLine="600" w:left="0"/>
        <w:jc w:val="both"/>
      </w:pPr>
      <w:r>
        <w:rPr>
          <w:rFonts w:ascii="Times New Roman" w:hAnsi="Times New Roman"/>
          <w:b w:val="1"/>
          <w:i w:val="0"/>
          <w:color w:val="000000"/>
          <w:sz w:val="28"/>
        </w:rPr>
        <w:t>Литература второй половины XIX века</w:t>
      </w:r>
    </w:p>
    <w:p w14:paraId="48000000">
      <w:pPr>
        <w:spacing w:after="0" w:before="0"/>
        <w:ind w:firstLine="600" w:left="0"/>
        <w:jc w:val="both"/>
      </w:pPr>
      <w:r>
        <w:rPr>
          <w:rFonts w:ascii="Times New Roman" w:hAnsi="Times New Roman"/>
          <w:b w:val="1"/>
          <w:i w:val="0"/>
          <w:color w:val="000000"/>
          <w:sz w:val="28"/>
        </w:rPr>
        <w:t xml:space="preserve">А. Н. Островский. </w:t>
      </w:r>
      <w:r>
        <w:rPr>
          <w:rFonts w:ascii="Times New Roman" w:hAnsi="Times New Roman"/>
          <w:b w:val="0"/>
          <w:i w:val="0"/>
          <w:color w:val="000000"/>
          <w:sz w:val="28"/>
        </w:rPr>
        <w:t xml:space="preserve">Драма «Гроза». Пьесы </w:t>
      </w:r>
      <w:r>
        <w:rPr>
          <w:rFonts w:ascii="Times New Roman" w:hAnsi="Times New Roman"/>
          <w:b w:val="0"/>
          <w:i w:val="0"/>
          <w:color w:val="000000"/>
          <w:sz w:val="28"/>
        </w:rPr>
        <w:t>‌</w:t>
      </w:r>
      <w:bookmarkStart w:id="8" w:name="04056e20-cfd5-4a1f-b35a-1896b07955fe"/>
      <w:r>
        <w:rPr>
          <w:rFonts w:ascii="Times New Roman" w:hAnsi="Times New Roman"/>
          <w:b w:val="0"/>
          <w:i w:val="0"/>
          <w:color w:val="000000"/>
          <w:sz w:val="28"/>
        </w:rPr>
        <w:t>«Бесприданница», «Свои люди – сочтёмся» и др. (одно произведение по выбору).</w:t>
      </w:r>
      <w:bookmarkEnd w:id="8"/>
      <w:r>
        <w:rPr>
          <w:rFonts w:ascii="Times New Roman" w:hAnsi="Times New Roman"/>
          <w:b w:val="0"/>
          <w:i w:val="0"/>
          <w:color w:val="000000"/>
          <w:sz w:val="28"/>
        </w:rPr>
        <w:t>‌</w:t>
      </w:r>
      <w:r>
        <w:rPr>
          <w:rFonts w:ascii="Times New Roman" w:hAnsi="Times New Roman"/>
          <w:b w:val="0"/>
          <w:i w:val="0"/>
          <w:color w:val="000000"/>
          <w:sz w:val="28"/>
        </w:rPr>
        <w:t>‌</w:t>
      </w:r>
    </w:p>
    <w:p w14:paraId="49000000">
      <w:pPr>
        <w:spacing w:after="0" w:before="0"/>
        <w:ind w:firstLine="600" w:left="0"/>
        <w:jc w:val="both"/>
      </w:pPr>
      <w:r>
        <w:rPr>
          <w:rFonts w:ascii="Times New Roman" w:hAnsi="Times New Roman"/>
          <w:b w:val="1"/>
          <w:i w:val="0"/>
          <w:color w:val="000000"/>
          <w:sz w:val="28"/>
        </w:rPr>
        <w:t xml:space="preserve">И. А. Гончаров. </w:t>
      </w:r>
      <w:r>
        <w:rPr>
          <w:rFonts w:ascii="Times New Roman" w:hAnsi="Times New Roman"/>
          <w:b w:val="0"/>
          <w:i w:val="0"/>
          <w:color w:val="000000"/>
          <w:sz w:val="28"/>
        </w:rPr>
        <w:t xml:space="preserve">Роман «Обломов». Романы и очерки </w:t>
      </w:r>
      <w:r>
        <w:rPr>
          <w:rFonts w:ascii="Times New Roman" w:hAnsi="Times New Roman"/>
          <w:b w:val="0"/>
          <w:i w:val="0"/>
          <w:color w:val="000000"/>
          <w:sz w:val="28"/>
        </w:rPr>
        <w:t>‌</w:t>
      </w:r>
      <w:bookmarkStart w:id="9" w:name="17702136-ae41-41a5-8256-db7a8b18e79b"/>
      <w:r>
        <w:rPr>
          <w:rFonts w:ascii="Times New Roman" w:hAnsi="Times New Roman"/>
          <w:b w:val="0"/>
          <w:i w:val="0"/>
          <w:color w:val="000000"/>
          <w:sz w:val="28"/>
        </w:rPr>
        <w:t>(одно произведение по выбору). Например, «Обыкновенная история», очерки из книги «Фрегат «Паллада» и др.</w:t>
      </w:r>
      <w:bookmarkEnd w:id="9"/>
      <w:r>
        <w:rPr>
          <w:rFonts w:ascii="Times New Roman" w:hAnsi="Times New Roman"/>
          <w:b w:val="0"/>
          <w:i w:val="0"/>
          <w:color w:val="000000"/>
          <w:sz w:val="28"/>
        </w:rPr>
        <w:t>‌</w:t>
      </w:r>
      <w:r>
        <w:rPr>
          <w:rFonts w:ascii="Times New Roman" w:hAnsi="Times New Roman"/>
          <w:b w:val="0"/>
          <w:i w:val="0"/>
          <w:color w:val="000000"/>
          <w:sz w:val="28"/>
        </w:rPr>
        <w:t>‌</w:t>
      </w:r>
    </w:p>
    <w:p w14:paraId="4A000000">
      <w:pPr>
        <w:spacing w:after="0" w:before="0"/>
        <w:ind w:firstLine="600" w:left="0"/>
        <w:jc w:val="both"/>
      </w:pPr>
      <w:r>
        <w:rPr>
          <w:rFonts w:ascii="Times New Roman" w:hAnsi="Times New Roman"/>
          <w:b w:val="1"/>
          <w:i w:val="0"/>
          <w:color w:val="000000"/>
          <w:sz w:val="28"/>
        </w:rPr>
        <w:t xml:space="preserve">И. С. Тургенев. </w:t>
      </w:r>
      <w:r>
        <w:rPr>
          <w:rFonts w:ascii="Times New Roman" w:hAnsi="Times New Roman"/>
          <w:b w:val="0"/>
          <w:i w:val="0"/>
          <w:color w:val="000000"/>
          <w:sz w:val="28"/>
        </w:rPr>
        <w:t xml:space="preserve">Роман «Отцы и дети». </w:t>
      </w:r>
      <w:r>
        <w:rPr>
          <w:rFonts w:ascii="Times New Roman" w:hAnsi="Times New Roman"/>
          <w:b w:val="0"/>
          <w:i w:val="0"/>
          <w:color w:val="000000"/>
          <w:sz w:val="28"/>
        </w:rPr>
        <w:t>‌</w:t>
      </w:r>
      <w:bookmarkStart w:id="10" w:name="aa1a84d3-79b8-43c2-9af6-8627970f8a52"/>
      <w:r>
        <w:rPr>
          <w:rFonts w:ascii="Times New Roman" w:hAnsi="Times New Roman"/>
          <w:b w:val="0"/>
          <w:i w:val="0"/>
          <w:color w:val="000000"/>
          <w:sz w:val="28"/>
        </w:rPr>
        <w:t>Повести и романы (одно произведение по выбору). Например, «Первая любовь», «Вешние воды», «Рудин», «Дворянское гнездо» и др.</w:t>
      </w:r>
      <w:bookmarkEnd w:id="1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Статья «Гамлет и Дон Кихот».</w:t>
      </w:r>
    </w:p>
    <w:p w14:paraId="4B000000">
      <w:pPr>
        <w:spacing w:after="0" w:before="0"/>
        <w:ind w:firstLine="600" w:left="0"/>
        <w:jc w:val="both"/>
      </w:pPr>
      <w:r>
        <w:rPr>
          <w:rFonts w:ascii="Times New Roman" w:hAnsi="Times New Roman"/>
          <w:b w:val="1"/>
          <w:i w:val="0"/>
          <w:color w:val="000000"/>
          <w:sz w:val="28"/>
        </w:rPr>
        <w:t>Ф. И. Тютчев.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11" w:name="cf0ca056-0be1-4849-a295-6fc382c49d94"/>
      <w:r>
        <w:rPr>
          <w:rFonts w:ascii="Times New Roman" w:hAnsi="Times New Roman"/>
          <w:b w:val="0"/>
          <w:i w:val="0"/>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1"/>
      <w:r>
        <w:rPr>
          <w:rFonts w:ascii="Times New Roman" w:hAnsi="Times New Roman"/>
          <w:b w:val="0"/>
          <w:i w:val="0"/>
          <w:color w:val="000000"/>
          <w:sz w:val="28"/>
        </w:rPr>
        <w:t>‌</w:t>
      </w:r>
      <w:r>
        <w:rPr>
          <w:rFonts w:ascii="Times New Roman" w:hAnsi="Times New Roman"/>
          <w:b w:val="0"/>
          <w:i w:val="0"/>
          <w:color w:val="000000"/>
          <w:sz w:val="28"/>
        </w:rPr>
        <w:t>‌</w:t>
      </w:r>
    </w:p>
    <w:p w14:paraId="4C000000">
      <w:pPr>
        <w:spacing w:after="0" w:before="0"/>
        <w:ind w:firstLine="600" w:left="0"/>
        <w:jc w:val="both"/>
      </w:pPr>
      <w:r>
        <w:rPr>
          <w:rFonts w:ascii="Times New Roman" w:hAnsi="Times New Roman"/>
          <w:b w:val="1"/>
          <w:i w:val="0"/>
          <w:color w:val="000000"/>
          <w:sz w:val="28"/>
        </w:rPr>
        <w:t>Н. А. Некрасов.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12" w:name="d3183ee0-e6cd-4560-8589-21544b0f61cd"/>
      <w:r>
        <w:rPr>
          <w:rFonts w:ascii="Times New Roman" w:hAnsi="Times New Roman"/>
          <w:b w:val="0"/>
          <w:i w:val="0"/>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r>
        <w:rPr>
          <w:rFonts w:ascii="Times New Roman" w:hAnsi="Times New Roman"/>
          <w:b w:val="0"/>
          <w:i w:val="0"/>
          <w:color w:val="000000"/>
          <w:sz w:val="28"/>
        </w:rPr>
        <w:t>‌</w:t>
      </w:r>
      <w:r>
        <w:rPr>
          <w:rFonts w:ascii="Times New Roman" w:hAnsi="Times New Roman"/>
          <w:b w:val="0"/>
          <w:i w:val="0"/>
          <w:color w:val="000000"/>
          <w:sz w:val="28"/>
        </w:rPr>
        <w:t>‌</w:t>
      </w:r>
    </w:p>
    <w:p w14:paraId="4D000000">
      <w:pPr>
        <w:spacing w:after="0" w:before="0"/>
        <w:ind w:firstLine="600" w:left="0"/>
        <w:jc w:val="both"/>
      </w:pPr>
      <w:r>
        <w:rPr>
          <w:rFonts w:ascii="Times New Roman" w:hAnsi="Times New Roman"/>
          <w:b w:val="0"/>
          <w:i w:val="0"/>
          <w:color w:val="000000"/>
          <w:sz w:val="28"/>
        </w:rPr>
        <w:t>Поэма «Кому на Руси жить хорошо».</w:t>
      </w:r>
    </w:p>
    <w:p w14:paraId="4E000000">
      <w:pPr>
        <w:spacing w:after="0" w:before="0"/>
        <w:ind w:firstLine="600" w:left="0"/>
        <w:jc w:val="both"/>
      </w:pPr>
      <w:r>
        <w:rPr>
          <w:rFonts w:ascii="Times New Roman" w:hAnsi="Times New Roman"/>
          <w:b w:val="1"/>
          <w:i w:val="0"/>
          <w:color w:val="000000"/>
          <w:sz w:val="28"/>
        </w:rPr>
        <w:t xml:space="preserve">А. А. Фет.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13" w:name="bd46cecf-11ab-4f28-8b86-c336bb0449ea"/>
      <w:r>
        <w:rPr>
          <w:rFonts w:ascii="Times New Roman" w:hAnsi="Times New Roman"/>
          <w:b w:val="0"/>
          <w:i w:val="0"/>
          <w:color w:val="000000"/>
          <w:sz w:val="28"/>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3"/>
      <w:r>
        <w:rPr>
          <w:rFonts w:ascii="Times New Roman" w:hAnsi="Times New Roman"/>
          <w:b w:val="0"/>
          <w:i w:val="0"/>
          <w:color w:val="000000"/>
          <w:sz w:val="28"/>
        </w:rPr>
        <w:t>‌</w:t>
      </w:r>
      <w:r>
        <w:rPr>
          <w:rFonts w:ascii="Times New Roman" w:hAnsi="Times New Roman"/>
          <w:b w:val="0"/>
          <w:i w:val="0"/>
          <w:color w:val="000000"/>
          <w:sz w:val="28"/>
        </w:rPr>
        <w:t>‌</w:t>
      </w:r>
    </w:p>
    <w:p w14:paraId="4F000000">
      <w:pPr>
        <w:spacing w:after="0" w:before="0"/>
        <w:ind w:firstLine="600" w:left="0"/>
        <w:jc w:val="both"/>
      </w:pPr>
      <w:r>
        <w:rPr>
          <w:rFonts w:ascii="Times New Roman" w:hAnsi="Times New Roman"/>
          <w:b w:val="1"/>
          <w:i w:val="0"/>
          <w:color w:val="000000"/>
          <w:sz w:val="28"/>
        </w:rPr>
        <w:t xml:space="preserve">А. К. Толстой.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14" w:name="320131da-17e4-419b-a00b-0d1b246f1a11"/>
      <w:r>
        <w:rPr>
          <w:rFonts w:ascii="Times New Roman" w:hAnsi="Times New Roman"/>
          <w:b w:val="0"/>
          <w:i w:val="0"/>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r>
        <w:rPr>
          <w:rFonts w:ascii="Times New Roman" w:hAnsi="Times New Roman"/>
          <w:b w:val="0"/>
          <w:i w:val="0"/>
          <w:color w:val="000000"/>
          <w:sz w:val="28"/>
        </w:rPr>
        <w:t>‌</w:t>
      </w:r>
      <w:r>
        <w:rPr>
          <w:rFonts w:ascii="Times New Roman" w:hAnsi="Times New Roman"/>
          <w:b w:val="0"/>
          <w:i w:val="0"/>
          <w:color w:val="000000"/>
          <w:sz w:val="28"/>
        </w:rPr>
        <w:t>‌</w:t>
      </w:r>
    </w:p>
    <w:p w14:paraId="50000000">
      <w:pPr>
        <w:spacing w:after="0" w:before="0"/>
        <w:ind w:firstLine="600" w:left="0"/>
        <w:jc w:val="both"/>
      </w:pPr>
      <w:r>
        <w:rPr>
          <w:rFonts w:ascii="Times New Roman" w:hAnsi="Times New Roman"/>
          <w:b w:val="1"/>
          <w:i w:val="0"/>
          <w:color w:val="000000"/>
          <w:sz w:val="28"/>
        </w:rPr>
        <w:t xml:space="preserve">Н. Г. Чернышевский. </w:t>
      </w:r>
      <w:r>
        <w:rPr>
          <w:rFonts w:ascii="Times New Roman" w:hAnsi="Times New Roman"/>
          <w:b w:val="0"/>
          <w:i w:val="0"/>
          <w:color w:val="000000"/>
          <w:sz w:val="28"/>
        </w:rPr>
        <w:t xml:space="preserve">Роман «Что делать?» </w:t>
      </w:r>
      <w:r>
        <w:rPr>
          <w:rFonts w:ascii="Times New Roman" w:hAnsi="Times New Roman"/>
          <w:b w:val="0"/>
          <w:i w:val="0"/>
          <w:color w:val="000000"/>
          <w:sz w:val="28"/>
        </w:rPr>
        <w:t>‌</w:t>
      </w:r>
      <w:bookmarkStart w:id="15" w:name="332fa7a7-aaa9-454e-ad9a-cbc8b3079548"/>
      <w:r>
        <w:rPr>
          <w:rFonts w:ascii="Times New Roman" w:hAnsi="Times New Roman"/>
          <w:b w:val="0"/>
          <w:i w:val="0"/>
          <w:color w:val="000000"/>
          <w:sz w:val="28"/>
        </w:rPr>
        <w:t>(главы по выбору).</w:t>
      </w:r>
      <w:bookmarkEnd w:id="1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14:paraId="51000000">
      <w:pPr>
        <w:spacing w:after="0" w:before="0"/>
        <w:ind w:firstLine="600" w:left="0"/>
        <w:jc w:val="both"/>
      </w:pPr>
      <w:r>
        <w:rPr>
          <w:rFonts w:ascii="Times New Roman" w:hAnsi="Times New Roman"/>
          <w:b w:val="1"/>
          <w:i w:val="0"/>
          <w:color w:val="000000"/>
          <w:sz w:val="28"/>
        </w:rPr>
        <w:t>Ф. М. Достоевский.</w:t>
      </w:r>
      <w:r>
        <w:rPr>
          <w:rFonts w:ascii="Times New Roman" w:hAnsi="Times New Roman"/>
          <w:b w:val="0"/>
          <w:i w:val="0"/>
          <w:color w:val="000000"/>
          <w:sz w:val="28"/>
        </w:rPr>
        <w:t xml:space="preserve"> Роман «Преступление и наказание». Повести и романы </w:t>
      </w:r>
      <w:r>
        <w:rPr>
          <w:rFonts w:ascii="Times New Roman" w:hAnsi="Times New Roman"/>
          <w:b w:val="0"/>
          <w:i w:val="0"/>
          <w:color w:val="000000"/>
          <w:sz w:val="28"/>
        </w:rPr>
        <w:t>‌</w:t>
      </w:r>
      <w:bookmarkStart w:id="16" w:name="e63e6a5c-4a99-4341-98be-28d50efb8e48"/>
      <w:r>
        <w:rPr>
          <w:rFonts w:ascii="Times New Roman" w:hAnsi="Times New Roman"/>
          <w:b w:val="0"/>
          <w:i w:val="0"/>
          <w:color w:val="000000"/>
          <w:sz w:val="28"/>
        </w:rPr>
        <w:t>(одно произведение по выбору). Например, «Неточка Незванова», «Сон смешного человека», «Идиот», «Подросток» и др.</w:t>
      </w:r>
      <w:bookmarkEnd w:id="16"/>
      <w:r>
        <w:rPr>
          <w:rFonts w:ascii="Times New Roman" w:hAnsi="Times New Roman"/>
          <w:b w:val="0"/>
          <w:i w:val="0"/>
          <w:color w:val="000000"/>
          <w:sz w:val="28"/>
        </w:rPr>
        <w:t>‌</w:t>
      </w:r>
      <w:r>
        <w:rPr>
          <w:rFonts w:ascii="Times New Roman" w:hAnsi="Times New Roman"/>
          <w:b w:val="0"/>
          <w:i w:val="0"/>
          <w:color w:val="000000"/>
          <w:sz w:val="28"/>
        </w:rPr>
        <w:t>‌</w:t>
      </w:r>
    </w:p>
    <w:p w14:paraId="52000000">
      <w:pPr>
        <w:spacing w:after="0" w:before="0"/>
        <w:ind w:firstLine="600" w:left="0"/>
        <w:jc w:val="both"/>
      </w:pPr>
      <w:r>
        <w:rPr>
          <w:rFonts w:ascii="Times New Roman" w:hAnsi="Times New Roman"/>
          <w:b w:val="1"/>
          <w:i w:val="0"/>
          <w:color w:val="000000"/>
          <w:sz w:val="28"/>
        </w:rPr>
        <w:t xml:space="preserve">Л. Н. Толстой. </w:t>
      </w:r>
      <w:r>
        <w:rPr>
          <w:rFonts w:ascii="Times New Roman" w:hAnsi="Times New Roman"/>
          <w:b w:val="0"/>
          <w:i w:val="0"/>
          <w:color w:val="000000"/>
          <w:sz w:val="28"/>
        </w:rPr>
        <w:t xml:space="preserve">Роман-эпопея «Война и мир». Рассказы, повести и романы </w:t>
      </w:r>
      <w:r>
        <w:rPr>
          <w:rFonts w:ascii="Times New Roman" w:hAnsi="Times New Roman"/>
          <w:b w:val="0"/>
          <w:i w:val="0"/>
          <w:color w:val="000000"/>
          <w:sz w:val="28"/>
        </w:rPr>
        <w:t>‌</w:t>
      </w:r>
      <w:bookmarkStart w:id="17" w:name="fe235a46-f8b6-4d5d-8f44-dd9a2bda1b9e"/>
      <w:r>
        <w:rPr>
          <w:rFonts w:ascii="Times New Roman" w:hAnsi="Times New Roman"/>
          <w:b w:val="0"/>
          <w:i w:val="0"/>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7"/>
      <w:r>
        <w:rPr>
          <w:rFonts w:ascii="Times New Roman" w:hAnsi="Times New Roman"/>
          <w:b w:val="0"/>
          <w:i w:val="0"/>
          <w:color w:val="000000"/>
          <w:sz w:val="28"/>
        </w:rPr>
        <w:t>‌</w:t>
      </w:r>
      <w:r>
        <w:rPr>
          <w:rFonts w:ascii="Times New Roman" w:hAnsi="Times New Roman"/>
          <w:b w:val="0"/>
          <w:i w:val="0"/>
          <w:color w:val="000000"/>
          <w:sz w:val="28"/>
        </w:rPr>
        <w:t>‌</w:t>
      </w:r>
    </w:p>
    <w:p w14:paraId="53000000">
      <w:pPr>
        <w:spacing w:after="0" w:before="0"/>
        <w:ind w:firstLine="600" w:left="0"/>
        <w:jc w:val="both"/>
      </w:pPr>
      <w:r>
        <w:rPr>
          <w:rFonts w:ascii="Times New Roman" w:hAnsi="Times New Roman"/>
          <w:b w:val="1"/>
          <w:i w:val="0"/>
          <w:color w:val="000000"/>
          <w:sz w:val="28"/>
        </w:rPr>
        <w:t xml:space="preserve">М. Е. Салтыков-Щедрин. </w:t>
      </w:r>
      <w:r>
        <w:rPr>
          <w:rFonts w:ascii="Times New Roman" w:hAnsi="Times New Roman"/>
          <w:b w:val="0"/>
          <w:i w:val="0"/>
          <w:color w:val="000000"/>
          <w:sz w:val="28"/>
        </w:rPr>
        <w:t>Роман-хроника «История одного города»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8" w:name="628b2c52-0a7c-4595-8010-cb181a16d2e6"/>
      <w:r>
        <w:rPr>
          <w:rFonts w:ascii="Times New Roman" w:hAnsi="Times New Roman"/>
          <w:b w:val="0"/>
          <w:i w:val="0"/>
          <w:color w:val="000000"/>
          <w:sz w:val="28"/>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8"/>
      <w:r>
        <w:rPr>
          <w:rFonts w:ascii="Times New Roman" w:hAnsi="Times New Roman"/>
          <w:b w:val="0"/>
          <w:i w:val="0"/>
          <w:color w:val="000000"/>
          <w:sz w:val="28"/>
        </w:rPr>
        <w:t>‌</w:t>
      </w:r>
      <w:r>
        <w:rPr>
          <w:rFonts w:ascii="Times New Roman" w:hAnsi="Times New Roman"/>
          <w:b w:val="0"/>
          <w:i w:val="0"/>
          <w:color w:val="000000"/>
          <w:sz w:val="28"/>
        </w:rPr>
        <w:t>‌</w:t>
      </w:r>
    </w:p>
    <w:p w14:paraId="54000000">
      <w:pPr>
        <w:spacing w:after="0" w:before="0"/>
        <w:ind w:firstLine="600" w:left="0"/>
        <w:jc w:val="both"/>
      </w:pPr>
      <w:r>
        <w:rPr>
          <w:rFonts w:ascii="Times New Roman" w:hAnsi="Times New Roman"/>
          <w:b w:val="1"/>
          <w:i w:val="0"/>
          <w:color w:val="000000"/>
          <w:sz w:val="28"/>
        </w:rPr>
        <w:t>Н. С. Лесков.</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19" w:name="11d1de43-c9b2-4bce-8bf5-3da2bc6d8355"/>
      <w:r>
        <w:rPr>
          <w:rFonts w:ascii="Times New Roman" w:hAnsi="Times New Roman"/>
          <w:b w:val="0"/>
          <w:i w:val="0"/>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19"/>
      <w:r>
        <w:rPr>
          <w:rFonts w:ascii="Times New Roman" w:hAnsi="Times New Roman"/>
          <w:b w:val="0"/>
          <w:i w:val="0"/>
          <w:color w:val="000000"/>
          <w:sz w:val="28"/>
        </w:rPr>
        <w:t>‌</w:t>
      </w:r>
      <w:r>
        <w:rPr>
          <w:rFonts w:ascii="Times New Roman" w:hAnsi="Times New Roman"/>
          <w:b w:val="0"/>
          <w:i w:val="0"/>
          <w:color w:val="000000"/>
          <w:sz w:val="28"/>
        </w:rPr>
        <w:t>‌</w:t>
      </w:r>
    </w:p>
    <w:p w14:paraId="55000000">
      <w:pPr>
        <w:spacing w:after="0" w:before="0"/>
        <w:ind w:firstLine="600" w:left="0"/>
        <w:jc w:val="both"/>
      </w:pPr>
      <w:r>
        <w:rPr>
          <w:rFonts w:ascii="Times New Roman" w:hAnsi="Times New Roman"/>
          <w:b w:val="1"/>
          <w:i w:val="0"/>
          <w:color w:val="000000"/>
          <w:sz w:val="28"/>
        </w:rPr>
        <w:t>А. П. Чехов.</w:t>
      </w:r>
      <w:r>
        <w:rPr>
          <w:rFonts w:ascii="Times New Roman" w:hAnsi="Times New Roman"/>
          <w:b w:val="0"/>
          <w:i w:val="0"/>
          <w:color w:val="000000"/>
          <w:sz w:val="28"/>
        </w:rPr>
        <w:t xml:space="preserve"> Рассказы </w:t>
      </w:r>
      <w:r>
        <w:rPr>
          <w:rFonts w:ascii="Times New Roman" w:hAnsi="Times New Roman"/>
          <w:b w:val="0"/>
          <w:i w:val="0"/>
          <w:color w:val="000000"/>
          <w:sz w:val="28"/>
        </w:rPr>
        <w:t>‌</w:t>
      </w:r>
      <w:bookmarkStart w:id="20" w:name="7667e3dd-5b31-40bd-8fd9-a8175048ed65"/>
      <w:r>
        <w:rPr>
          <w:rFonts w:ascii="Times New Roman" w:hAnsi="Times New Roman"/>
          <w:b w:val="0"/>
          <w:i w:val="0"/>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0"/>
      <w:r>
        <w:rPr>
          <w:rFonts w:ascii="Times New Roman" w:hAnsi="Times New Roman"/>
          <w:b w:val="0"/>
          <w:i w:val="0"/>
          <w:color w:val="000000"/>
          <w:sz w:val="28"/>
        </w:rPr>
        <w:t>‌</w:t>
      </w:r>
      <w:r>
        <w:rPr>
          <w:rFonts w:ascii="Times New Roman" w:hAnsi="Times New Roman"/>
          <w:b w:val="0"/>
          <w:i w:val="0"/>
          <w:color w:val="000000"/>
          <w:sz w:val="28"/>
        </w:rPr>
        <w:t>‌</w:t>
      </w:r>
    </w:p>
    <w:p w14:paraId="56000000">
      <w:pPr>
        <w:spacing w:after="0" w:before="0"/>
        <w:ind w:firstLine="600" w:left="0"/>
        <w:jc w:val="both"/>
      </w:pPr>
      <w:r>
        <w:rPr>
          <w:rFonts w:ascii="Times New Roman" w:hAnsi="Times New Roman"/>
          <w:b w:val="0"/>
          <w:i w:val="0"/>
          <w:color w:val="000000"/>
          <w:sz w:val="28"/>
        </w:rPr>
        <w:t xml:space="preserve">Комедия «Вишнёвый сад». Пьесы </w:t>
      </w:r>
      <w:r>
        <w:rPr>
          <w:rFonts w:ascii="Times New Roman" w:hAnsi="Times New Roman"/>
          <w:b w:val="0"/>
          <w:i w:val="0"/>
          <w:color w:val="000000"/>
          <w:sz w:val="28"/>
        </w:rPr>
        <w:t>‌</w:t>
      </w:r>
      <w:bookmarkStart w:id="21" w:name="49929a7a-91b4-4909-8d26-adbcf003e49e"/>
      <w:r>
        <w:rPr>
          <w:rFonts w:ascii="Times New Roman" w:hAnsi="Times New Roman"/>
          <w:b w:val="0"/>
          <w:i w:val="0"/>
          <w:color w:val="000000"/>
          <w:sz w:val="28"/>
        </w:rPr>
        <w:t>«Чайка», «Дядя Ваня», «Три сестры» (одно произведение по выбору).</w:t>
      </w:r>
      <w:bookmarkEnd w:id="21"/>
      <w:r>
        <w:rPr>
          <w:rFonts w:ascii="Times New Roman" w:hAnsi="Times New Roman"/>
          <w:b w:val="0"/>
          <w:i w:val="0"/>
          <w:color w:val="000000"/>
          <w:sz w:val="28"/>
        </w:rPr>
        <w:t>‌</w:t>
      </w:r>
      <w:r>
        <w:rPr>
          <w:rFonts w:ascii="Times New Roman" w:hAnsi="Times New Roman"/>
          <w:b w:val="0"/>
          <w:i w:val="0"/>
          <w:color w:val="000000"/>
          <w:sz w:val="28"/>
        </w:rPr>
        <w:t>‌</w:t>
      </w:r>
    </w:p>
    <w:p w14:paraId="57000000">
      <w:pPr>
        <w:spacing w:after="0" w:before="0"/>
        <w:ind w:firstLine="600" w:left="0"/>
        <w:jc w:val="both"/>
      </w:pPr>
      <w:r>
        <w:rPr>
          <w:rFonts w:ascii="Times New Roman" w:hAnsi="Times New Roman"/>
          <w:b w:val="1"/>
          <w:i w:val="0"/>
          <w:color w:val="000000"/>
          <w:sz w:val="28"/>
        </w:rPr>
        <w:t>Литературная критика второй половины XIX века</w:t>
      </w:r>
    </w:p>
    <w:p w14:paraId="58000000">
      <w:pPr>
        <w:spacing w:after="0" w:before="0"/>
        <w:ind w:firstLine="600" w:left="0"/>
        <w:jc w:val="both"/>
      </w:pPr>
      <w:r>
        <w:rPr>
          <w:rFonts w:ascii="Times New Roman" w:hAnsi="Times New Roman"/>
          <w:b w:val="0"/>
          <w:i w:val="0"/>
          <w:color w:val="000000"/>
          <w:sz w:val="28"/>
        </w:rPr>
        <w:t xml:space="preserve">Статьи </w:t>
      </w:r>
      <w:r>
        <w:rPr>
          <w:rFonts w:ascii="Times New Roman" w:hAnsi="Times New Roman"/>
          <w:b w:val="0"/>
          <w:i w:val="0"/>
          <w:color w:val="000000"/>
          <w:sz w:val="28"/>
        </w:rPr>
        <w:t>‌</w:t>
      </w:r>
      <w:bookmarkStart w:id="22" w:name="dbf15ff5-b422-4c88-a221-2564e3b826e5"/>
      <w:r>
        <w:rPr>
          <w:rFonts w:ascii="Times New Roman" w:hAnsi="Times New Roman"/>
          <w:b w:val="0"/>
          <w:i w:val="0"/>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r>
        <w:rPr>
          <w:rFonts w:ascii="Times New Roman" w:hAnsi="Times New Roman"/>
          <w:b w:val="0"/>
          <w:i w:val="0"/>
          <w:color w:val="000000"/>
          <w:sz w:val="28"/>
        </w:rPr>
        <w:t>‌</w:t>
      </w:r>
      <w:r>
        <w:rPr>
          <w:rFonts w:ascii="Times New Roman" w:hAnsi="Times New Roman"/>
          <w:b w:val="0"/>
          <w:i w:val="0"/>
          <w:color w:val="000000"/>
          <w:sz w:val="28"/>
        </w:rPr>
        <w:t>‌</w:t>
      </w:r>
    </w:p>
    <w:p w14:paraId="59000000">
      <w:pPr>
        <w:spacing w:after="0" w:before="0"/>
        <w:ind w:firstLine="600" w:left="0"/>
        <w:jc w:val="both"/>
      </w:pPr>
      <w:r>
        <w:rPr>
          <w:rFonts w:ascii="Times New Roman" w:hAnsi="Times New Roman"/>
          <w:b w:val="1"/>
          <w:i w:val="0"/>
          <w:color w:val="000000"/>
          <w:sz w:val="28"/>
        </w:rPr>
        <w:t>Литература народов России</w:t>
      </w:r>
    </w:p>
    <w:p w14:paraId="5A000000">
      <w:pPr>
        <w:spacing w:after="0" w:before="0"/>
        <w:ind w:firstLine="600" w:left="0"/>
        <w:jc w:val="both"/>
      </w:pPr>
      <w:r>
        <w:rPr>
          <w:rFonts w:ascii="Times New Roman" w:hAnsi="Times New Roman"/>
          <w:b w:val="0"/>
          <w:i w:val="0"/>
          <w:color w:val="000000"/>
          <w:sz w:val="28"/>
        </w:rPr>
        <w:t xml:space="preserve">Стихотворения и поэмы </w:t>
      </w:r>
      <w:r>
        <w:rPr>
          <w:rFonts w:ascii="Times New Roman" w:hAnsi="Times New Roman"/>
          <w:b w:val="0"/>
          <w:i w:val="0"/>
          <w:color w:val="000000"/>
          <w:sz w:val="28"/>
        </w:rPr>
        <w:t>‌</w:t>
      </w:r>
      <w:bookmarkStart w:id="23" w:name="f1d0b150-9285-46ae-90cf-107aa680ddc7"/>
      <w:r>
        <w:rPr>
          <w:rFonts w:ascii="Times New Roman" w:hAnsi="Times New Roman"/>
          <w:b w:val="0"/>
          <w:i w:val="0"/>
          <w:color w:val="000000"/>
          <w:sz w:val="28"/>
        </w:rPr>
        <w:t>(не менее одного произведения по выбору). Например, стихотворения Г. Тукая, стихотворения и поэма «Фатима» К. Хетагурова и др.).</w:t>
      </w:r>
      <w:bookmarkEnd w:id="23"/>
      <w:r>
        <w:rPr>
          <w:rFonts w:ascii="Times New Roman" w:hAnsi="Times New Roman"/>
          <w:b w:val="0"/>
          <w:i w:val="0"/>
          <w:color w:val="000000"/>
          <w:sz w:val="28"/>
        </w:rPr>
        <w:t>‌</w:t>
      </w:r>
      <w:r>
        <w:rPr>
          <w:rFonts w:ascii="Times New Roman" w:hAnsi="Times New Roman"/>
          <w:b w:val="0"/>
          <w:i w:val="0"/>
          <w:color w:val="000000"/>
          <w:sz w:val="28"/>
        </w:rPr>
        <w:t>‌</w:t>
      </w:r>
    </w:p>
    <w:p w14:paraId="5B000000">
      <w:pPr>
        <w:spacing w:after="0" w:before="0"/>
        <w:ind w:firstLine="600" w:left="0"/>
        <w:jc w:val="both"/>
      </w:pPr>
      <w:r>
        <w:rPr>
          <w:rFonts w:ascii="Times New Roman" w:hAnsi="Times New Roman"/>
          <w:b w:val="1"/>
          <w:i w:val="0"/>
          <w:color w:val="000000"/>
          <w:sz w:val="28"/>
        </w:rPr>
        <w:t>Зарубежная литература</w:t>
      </w:r>
    </w:p>
    <w:p w14:paraId="5C000000">
      <w:pPr>
        <w:spacing w:after="0" w:before="0"/>
        <w:ind w:firstLine="600" w:left="0"/>
        <w:jc w:val="both"/>
      </w:pPr>
      <w:r>
        <w:rPr>
          <w:rFonts w:ascii="Times New Roman" w:hAnsi="Times New Roman"/>
          <w:b w:val="1"/>
          <w:i w:val="0"/>
          <w:color w:val="000000"/>
          <w:sz w:val="28"/>
        </w:rPr>
        <w:t>Зарубежная проза второй половины XIX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24" w:name="30c717c3-eb46-4248-81c1-a9afc462a115"/>
      <w:r>
        <w:rPr>
          <w:rFonts w:ascii="Times New Roman" w:hAnsi="Times New Roman"/>
          <w:b w:val="0"/>
          <w:i w:val="0"/>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4"/>
      <w:r>
        <w:rPr>
          <w:rFonts w:ascii="Times New Roman" w:hAnsi="Times New Roman"/>
          <w:b w:val="0"/>
          <w:i w:val="0"/>
          <w:color w:val="000000"/>
          <w:sz w:val="28"/>
        </w:rPr>
        <w:t>‌</w:t>
      </w:r>
      <w:r>
        <w:rPr>
          <w:rFonts w:ascii="Times New Roman" w:hAnsi="Times New Roman"/>
          <w:b w:val="0"/>
          <w:i w:val="0"/>
          <w:color w:val="000000"/>
          <w:sz w:val="28"/>
        </w:rPr>
        <w:t>‌</w:t>
      </w:r>
    </w:p>
    <w:p w14:paraId="5D000000">
      <w:pPr>
        <w:spacing w:after="0" w:before="0"/>
        <w:ind w:firstLine="600" w:left="0"/>
        <w:jc w:val="both"/>
      </w:pPr>
      <w:r>
        <w:rPr>
          <w:rFonts w:ascii="Times New Roman" w:hAnsi="Times New Roman"/>
          <w:b w:val="1"/>
          <w:i w:val="0"/>
          <w:color w:val="000000"/>
          <w:sz w:val="28"/>
        </w:rPr>
        <w:t xml:space="preserve">Зарубежная поэзия второй половины XIX </w:t>
      </w:r>
      <w:r>
        <w:rPr>
          <w:rFonts w:ascii="Times New Roman" w:hAnsi="Times New Roman"/>
          <w:b w:val="1"/>
          <w:i w:val="0"/>
          <w:color w:val="000000"/>
          <w:sz w:val="28"/>
        </w:rPr>
        <w:t>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25" w:name="2122dc7b-aab3-43f4-aaab-97910333859e"/>
      <w:r>
        <w:rPr>
          <w:rFonts w:ascii="Times New Roman" w:hAnsi="Times New Roman"/>
          <w:b w:val="0"/>
          <w:i w:val="0"/>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5"/>
      <w:r>
        <w:rPr>
          <w:rFonts w:ascii="Times New Roman" w:hAnsi="Times New Roman"/>
          <w:b w:val="0"/>
          <w:i w:val="0"/>
          <w:color w:val="000000"/>
          <w:sz w:val="28"/>
        </w:rPr>
        <w:t>‌</w:t>
      </w:r>
      <w:r>
        <w:rPr>
          <w:rFonts w:ascii="Times New Roman" w:hAnsi="Times New Roman"/>
          <w:b w:val="0"/>
          <w:i w:val="0"/>
          <w:color w:val="000000"/>
          <w:sz w:val="28"/>
        </w:rPr>
        <w:t>‌</w:t>
      </w:r>
    </w:p>
    <w:p w14:paraId="5E000000">
      <w:pPr>
        <w:spacing w:after="0" w:before="0"/>
        <w:ind w:firstLine="600" w:left="0"/>
        <w:jc w:val="both"/>
      </w:pPr>
      <w:r>
        <w:rPr>
          <w:rFonts w:ascii="Times New Roman" w:hAnsi="Times New Roman"/>
          <w:b w:val="1"/>
          <w:i w:val="0"/>
          <w:color w:val="000000"/>
          <w:sz w:val="28"/>
        </w:rPr>
        <w:t xml:space="preserve">Зарубежная драматургия второй половины XIX века </w:t>
      </w:r>
      <w:r>
        <w:rPr>
          <w:rFonts w:ascii="Times New Roman" w:hAnsi="Times New Roman"/>
          <w:b w:val="0"/>
          <w:i w:val="0"/>
          <w:color w:val="000000"/>
          <w:sz w:val="28"/>
        </w:rPr>
        <w:t>‌</w:t>
      </w:r>
      <w:bookmarkStart w:id="26" w:name="257f881e-1352-4f76-abc0-f3ea4a13d3e4"/>
      <w:r>
        <w:rPr>
          <w:rFonts w:ascii="Times New Roman" w:hAnsi="Times New Roman"/>
          <w:b w:val="0"/>
          <w:i w:val="0"/>
          <w:color w:val="000000"/>
          <w:sz w:val="28"/>
        </w:rPr>
        <w:t>(не менее одного произведения по выбору). Например, пьесы Г. Гауптмана «Перед восходом солнца», «Одинокие», Г. Ибсена «Кукольный дом», «Пер Гюнт» и др.</w:t>
      </w:r>
      <w:bookmarkEnd w:id="26"/>
      <w:r>
        <w:rPr>
          <w:rFonts w:ascii="Times New Roman" w:hAnsi="Times New Roman"/>
          <w:b w:val="0"/>
          <w:i w:val="0"/>
          <w:color w:val="000000"/>
          <w:sz w:val="28"/>
        </w:rPr>
        <w:t>‌</w:t>
      </w:r>
      <w:r>
        <w:rPr>
          <w:rFonts w:ascii="Times New Roman" w:hAnsi="Times New Roman"/>
          <w:b w:val="0"/>
          <w:i w:val="0"/>
          <w:color w:val="000000"/>
          <w:sz w:val="28"/>
        </w:rPr>
        <w:t>‌</w:t>
      </w:r>
    </w:p>
    <w:p w14:paraId="5F000000">
      <w:pPr>
        <w:spacing w:after="0" w:before="0"/>
        <w:ind w:firstLine="0" w:left="120"/>
        <w:jc w:val="both"/>
      </w:pPr>
    </w:p>
    <w:p w14:paraId="60000000">
      <w:pPr>
        <w:spacing w:after="0" w:before="0"/>
        <w:ind w:firstLine="0" w:left="120"/>
        <w:jc w:val="both"/>
      </w:pPr>
      <w:r>
        <w:rPr>
          <w:rFonts w:ascii="Times New Roman" w:hAnsi="Times New Roman"/>
          <w:b w:val="1"/>
          <w:i w:val="0"/>
          <w:color w:val="000000"/>
          <w:sz w:val="28"/>
        </w:rPr>
        <w:t>11 КЛАСС</w:t>
      </w:r>
    </w:p>
    <w:p w14:paraId="61000000">
      <w:pPr>
        <w:spacing w:after="0" w:before="0"/>
        <w:ind w:firstLine="0" w:left="120"/>
        <w:jc w:val="both"/>
      </w:pPr>
    </w:p>
    <w:p w14:paraId="62000000">
      <w:pPr>
        <w:spacing w:after="0" w:before="0"/>
        <w:ind w:firstLine="600" w:left="0"/>
        <w:jc w:val="both"/>
      </w:pPr>
      <w:r>
        <w:rPr>
          <w:rFonts w:ascii="Times New Roman" w:hAnsi="Times New Roman"/>
          <w:b w:val="1"/>
          <w:i w:val="0"/>
          <w:color w:val="000000"/>
          <w:sz w:val="28"/>
        </w:rPr>
        <w:t>Литература конца XIX – начала ХХ века</w:t>
      </w:r>
    </w:p>
    <w:p w14:paraId="63000000">
      <w:pPr>
        <w:spacing w:after="0" w:before="0"/>
        <w:ind w:firstLine="600" w:left="0"/>
        <w:jc w:val="both"/>
      </w:pPr>
      <w:r>
        <w:rPr>
          <w:rFonts w:ascii="Times New Roman" w:hAnsi="Times New Roman"/>
          <w:b w:val="1"/>
          <w:i w:val="0"/>
          <w:color w:val="000000"/>
          <w:sz w:val="28"/>
        </w:rPr>
        <w:t>А. И. Куприн.</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27" w:name="8f839536-1403-46ef-b482-26dc76ef1d44"/>
      <w:r>
        <w:rPr>
          <w:rFonts w:ascii="Times New Roman" w:hAnsi="Times New Roman"/>
          <w:b w:val="0"/>
          <w:i w:val="0"/>
          <w:color w:val="000000"/>
          <w:sz w:val="28"/>
        </w:rPr>
        <w:t>(два произведения по выбору). Например, «Гранатовый браслет», «Олеся», «Поединок» и др.</w:t>
      </w:r>
      <w:bookmarkEnd w:id="27"/>
      <w:r>
        <w:rPr>
          <w:rFonts w:ascii="Times New Roman" w:hAnsi="Times New Roman"/>
          <w:b w:val="0"/>
          <w:i w:val="0"/>
          <w:color w:val="000000"/>
          <w:sz w:val="28"/>
        </w:rPr>
        <w:t>‌</w:t>
      </w:r>
      <w:r>
        <w:rPr>
          <w:rFonts w:ascii="Times New Roman" w:hAnsi="Times New Roman"/>
          <w:b w:val="0"/>
          <w:i w:val="0"/>
          <w:color w:val="000000"/>
          <w:sz w:val="28"/>
        </w:rPr>
        <w:t>‌</w:t>
      </w:r>
    </w:p>
    <w:p w14:paraId="64000000">
      <w:pPr>
        <w:spacing w:after="0" w:before="0"/>
        <w:ind w:firstLine="600" w:left="0"/>
        <w:jc w:val="both"/>
      </w:pPr>
      <w:r>
        <w:rPr>
          <w:rFonts w:ascii="Times New Roman" w:hAnsi="Times New Roman"/>
          <w:b w:val="1"/>
          <w:i w:val="0"/>
          <w:color w:val="000000"/>
          <w:sz w:val="28"/>
        </w:rPr>
        <w:t>Л. Н. Андреев.</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28" w:name="2532456b-a393-471d-a2fc-919c408fc54b"/>
      <w:r>
        <w:rPr>
          <w:rFonts w:ascii="Times New Roman" w:hAnsi="Times New Roman"/>
          <w:b w:val="0"/>
          <w:i w:val="0"/>
          <w:color w:val="000000"/>
          <w:sz w:val="28"/>
        </w:rPr>
        <w:t>(два произведения по выбору). Например, «Иуда Искариот», «Большой шлем», «Рассказ о семи повешенных» и др.</w:t>
      </w:r>
      <w:bookmarkEnd w:id="28"/>
      <w:r>
        <w:rPr>
          <w:rFonts w:ascii="Times New Roman" w:hAnsi="Times New Roman"/>
          <w:b w:val="0"/>
          <w:i w:val="0"/>
          <w:color w:val="000000"/>
          <w:sz w:val="28"/>
        </w:rPr>
        <w:t>‌</w:t>
      </w:r>
      <w:r>
        <w:rPr>
          <w:rFonts w:ascii="Times New Roman" w:hAnsi="Times New Roman"/>
          <w:b w:val="0"/>
          <w:i w:val="0"/>
          <w:color w:val="000000"/>
          <w:sz w:val="28"/>
        </w:rPr>
        <w:t>‌</w:t>
      </w:r>
    </w:p>
    <w:p w14:paraId="65000000">
      <w:pPr>
        <w:spacing w:after="0" w:before="0"/>
        <w:ind w:firstLine="600" w:left="0"/>
        <w:jc w:val="both"/>
      </w:pPr>
      <w:r>
        <w:rPr>
          <w:rFonts w:ascii="Times New Roman" w:hAnsi="Times New Roman"/>
          <w:b w:val="1"/>
          <w:i w:val="0"/>
          <w:color w:val="000000"/>
          <w:sz w:val="28"/>
        </w:rPr>
        <w:t xml:space="preserve">М. Горький. </w:t>
      </w:r>
      <w:r>
        <w:rPr>
          <w:rFonts w:ascii="Times New Roman" w:hAnsi="Times New Roman"/>
          <w:b w:val="0"/>
          <w:i w:val="0"/>
          <w:color w:val="000000"/>
          <w:sz w:val="28"/>
        </w:rPr>
        <w:t xml:space="preserve">Рассказы, повести, романы </w:t>
      </w:r>
      <w:r>
        <w:rPr>
          <w:rFonts w:ascii="Times New Roman" w:hAnsi="Times New Roman"/>
          <w:b w:val="0"/>
          <w:i w:val="0"/>
          <w:color w:val="000000"/>
          <w:sz w:val="28"/>
        </w:rPr>
        <w:t>‌</w:t>
      </w:r>
      <w:bookmarkStart w:id="29" w:name="15de6deb-47e8-47e8-9ab7-2e423bfa006a"/>
      <w:r>
        <w:rPr>
          <w:rFonts w:ascii="Times New Roman" w:hAnsi="Times New Roman"/>
          <w:b w:val="0"/>
          <w:i w:val="0"/>
          <w:color w:val="000000"/>
          <w:sz w:val="28"/>
        </w:rPr>
        <w:t>(два произведения по выбору). Например, «Старуха Изергиль», «Макар Чудра», «Коновалов», «Фома Гордеев» и др.</w:t>
      </w:r>
      <w:bookmarkEnd w:id="29"/>
      <w:r>
        <w:rPr>
          <w:rFonts w:ascii="Times New Roman" w:hAnsi="Times New Roman"/>
          <w:b w:val="0"/>
          <w:i w:val="0"/>
          <w:color w:val="000000"/>
          <w:sz w:val="28"/>
        </w:rPr>
        <w:t>‌</w:t>
      </w:r>
      <w:r>
        <w:rPr>
          <w:rFonts w:ascii="Times New Roman" w:hAnsi="Times New Roman"/>
          <w:b w:val="0"/>
          <w:i w:val="0"/>
          <w:color w:val="000000"/>
          <w:sz w:val="28"/>
        </w:rPr>
        <w:t>‌</w:t>
      </w:r>
    </w:p>
    <w:p w14:paraId="66000000">
      <w:pPr>
        <w:spacing w:after="0" w:before="0"/>
        <w:ind w:firstLine="600" w:left="0"/>
        <w:jc w:val="both"/>
      </w:pPr>
      <w:r>
        <w:rPr>
          <w:rFonts w:ascii="Times New Roman" w:hAnsi="Times New Roman"/>
          <w:b w:val="1"/>
          <w:i w:val="0"/>
          <w:color w:val="000000"/>
          <w:sz w:val="28"/>
        </w:rPr>
        <w:t>Пьеса «На дне».</w:t>
      </w:r>
    </w:p>
    <w:p w14:paraId="67000000">
      <w:pPr>
        <w:spacing w:after="0" w:before="0"/>
        <w:ind w:firstLine="600" w:left="0"/>
        <w:jc w:val="both"/>
      </w:pPr>
      <w:r>
        <w:rPr>
          <w:rFonts w:ascii="Times New Roman" w:hAnsi="Times New Roman"/>
          <w:b w:val="1"/>
          <w:i w:val="0"/>
          <w:color w:val="000000"/>
          <w:sz w:val="28"/>
        </w:rPr>
        <w:t>Стихотворения поэтов Серебряного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30" w:name="550d8e7a-751d-4dcb-9bfa-ab9f29ef86d6"/>
      <w:r>
        <w:rPr>
          <w:rFonts w:ascii="Times New Roman" w:hAnsi="Times New Roman"/>
          <w:b w:val="0"/>
          <w:i w:val="0"/>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r>
        <w:rPr>
          <w:rFonts w:ascii="Times New Roman" w:hAnsi="Times New Roman"/>
          <w:b w:val="0"/>
          <w:i w:val="0"/>
          <w:color w:val="000000"/>
          <w:sz w:val="28"/>
        </w:rPr>
        <w:t>‌</w:t>
      </w:r>
      <w:r>
        <w:rPr>
          <w:rFonts w:ascii="Times New Roman" w:hAnsi="Times New Roman"/>
          <w:b w:val="0"/>
          <w:i w:val="0"/>
          <w:color w:val="000000"/>
          <w:sz w:val="28"/>
        </w:rPr>
        <w:t>‌</w:t>
      </w:r>
    </w:p>
    <w:p w14:paraId="68000000">
      <w:pPr>
        <w:spacing w:after="0" w:before="0"/>
        <w:ind w:firstLine="600" w:left="0"/>
        <w:jc w:val="both"/>
      </w:pPr>
      <w:r>
        <w:rPr>
          <w:rFonts w:ascii="Times New Roman" w:hAnsi="Times New Roman"/>
          <w:b w:val="1"/>
          <w:i w:val="0"/>
          <w:color w:val="000000"/>
          <w:sz w:val="28"/>
        </w:rPr>
        <w:t>Литература ХХ века</w:t>
      </w:r>
    </w:p>
    <w:p w14:paraId="69000000">
      <w:pPr>
        <w:spacing w:after="0" w:before="0"/>
        <w:ind w:firstLine="600" w:left="0"/>
        <w:jc w:val="both"/>
      </w:pPr>
      <w:r>
        <w:rPr>
          <w:rFonts w:ascii="Times New Roman" w:hAnsi="Times New Roman"/>
          <w:b w:val="1"/>
          <w:i w:val="0"/>
          <w:color w:val="000000"/>
          <w:sz w:val="28"/>
        </w:rPr>
        <w:t>И. А. Бунин.</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31" w:name="ee16bfc3-4b2c-47d2-8567-facdf6bd6ad1"/>
      <w:r>
        <w:rPr>
          <w:rFonts w:ascii="Times New Roman" w:hAnsi="Times New Roman"/>
          <w:b w:val="0"/>
          <w:i w:val="0"/>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1"/>
      <w:r>
        <w:rPr>
          <w:rFonts w:ascii="Times New Roman" w:hAnsi="Times New Roman"/>
          <w:b w:val="0"/>
          <w:i w:val="0"/>
          <w:color w:val="000000"/>
          <w:sz w:val="28"/>
        </w:rPr>
        <w:t>‌</w:t>
      </w:r>
      <w:r>
        <w:rPr>
          <w:rFonts w:ascii="Times New Roman" w:hAnsi="Times New Roman"/>
          <w:b w:val="0"/>
          <w:i w:val="0"/>
          <w:color w:val="000000"/>
          <w:sz w:val="28"/>
        </w:rPr>
        <w:t>‌</w:t>
      </w:r>
    </w:p>
    <w:p w14:paraId="6A000000">
      <w:pPr>
        <w:spacing w:after="0" w:before="0"/>
        <w:ind w:firstLine="600" w:left="0"/>
        <w:jc w:val="both"/>
      </w:pPr>
      <w:r>
        <w:rPr>
          <w:rFonts w:ascii="Times New Roman" w:hAnsi="Times New Roman"/>
          <w:b w:val="0"/>
          <w:i w:val="0"/>
          <w:color w:val="000000"/>
          <w:sz w:val="28"/>
        </w:rPr>
        <w:t xml:space="preserve">Книга очерков «Окаянные дни» </w:t>
      </w:r>
      <w:r>
        <w:rPr>
          <w:rFonts w:ascii="Times New Roman" w:hAnsi="Times New Roman"/>
          <w:b w:val="0"/>
          <w:i w:val="0"/>
          <w:color w:val="000000"/>
          <w:sz w:val="28"/>
        </w:rPr>
        <w:t>‌</w:t>
      </w:r>
      <w:bookmarkStart w:id="32" w:name="2057c156-7463-49b1-9af9-14da48bde16d"/>
      <w:r>
        <w:rPr>
          <w:rFonts w:ascii="Times New Roman" w:hAnsi="Times New Roman"/>
          <w:b w:val="0"/>
          <w:i w:val="0"/>
          <w:color w:val="000000"/>
          <w:sz w:val="28"/>
        </w:rPr>
        <w:t>(фрагменты)</w:t>
      </w:r>
      <w:bookmarkEnd w:id="3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6B000000">
      <w:pPr>
        <w:spacing w:after="0" w:before="0"/>
        <w:ind w:firstLine="600" w:left="0"/>
        <w:jc w:val="both"/>
      </w:pPr>
      <w:r>
        <w:rPr>
          <w:rFonts w:ascii="Times New Roman" w:hAnsi="Times New Roman"/>
          <w:b w:val="1"/>
          <w:i w:val="0"/>
          <w:color w:val="000000"/>
          <w:spacing w:val="-3"/>
          <w:sz w:val="28"/>
        </w:rPr>
        <w:t>А. А. Блок.</w:t>
      </w:r>
      <w:r>
        <w:rPr>
          <w:rFonts w:ascii="Times New Roman" w:hAnsi="Times New Roman"/>
          <w:b w:val="0"/>
          <w:i w:val="0"/>
          <w:color w:val="000000"/>
          <w:spacing w:val="-3"/>
          <w:sz w:val="28"/>
        </w:rPr>
        <w:t xml:space="preserve"> Стихотворения </w:t>
      </w:r>
      <w:r>
        <w:rPr>
          <w:rFonts w:ascii="Times New Roman" w:hAnsi="Times New Roman"/>
          <w:b w:val="0"/>
          <w:i w:val="0"/>
          <w:color w:val="000000"/>
          <w:spacing w:val="-3"/>
          <w:sz w:val="28"/>
        </w:rPr>
        <w:t>‌</w:t>
      </w:r>
      <w:bookmarkStart w:id="33" w:name="dbe480c2-7f78-4f87-8fec-f318f1a8efd3"/>
      <w:r>
        <w:rPr>
          <w:rFonts w:ascii="Times New Roman" w:hAnsi="Times New Roman"/>
          <w:b w:val="0"/>
          <w:i w:val="0"/>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3"/>
      <w:r>
        <w:rPr>
          <w:rFonts w:ascii="Times New Roman" w:hAnsi="Times New Roman"/>
          <w:b w:val="0"/>
          <w:i w:val="0"/>
          <w:color w:val="000000"/>
          <w:spacing w:val="-3"/>
          <w:sz w:val="28"/>
        </w:rPr>
        <w:t>‌</w:t>
      </w:r>
      <w:r>
        <w:rPr>
          <w:rFonts w:ascii="Times New Roman" w:hAnsi="Times New Roman"/>
          <w:b w:val="0"/>
          <w:i w:val="0"/>
          <w:color w:val="000000"/>
          <w:spacing w:val="-3"/>
          <w:sz w:val="28"/>
        </w:rPr>
        <w:t>‌</w:t>
      </w:r>
    </w:p>
    <w:p w14:paraId="6C000000">
      <w:pPr>
        <w:spacing w:after="0" w:before="0"/>
        <w:ind w:firstLine="600" w:left="0"/>
        <w:jc w:val="both"/>
      </w:pPr>
      <w:r>
        <w:rPr>
          <w:rFonts w:ascii="Times New Roman" w:hAnsi="Times New Roman"/>
          <w:b w:val="0"/>
          <w:i w:val="0"/>
          <w:color w:val="000000"/>
          <w:sz w:val="28"/>
        </w:rPr>
        <w:t>Поэма «Двенадцать».</w:t>
      </w:r>
    </w:p>
    <w:p w14:paraId="6D000000">
      <w:pPr>
        <w:spacing w:after="0" w:before="0"/>
        <w:ind w:firstLine="600" w:left="0"/>
        <w:jc w:val="both"/>
      </w:pPr>
      <w:r>
        <w:rPr>
          <w:rFonts w:ascii="Times New Roman" w:hAnsi="Times New Roman"/>
          <w:b w:val="1"/>
          <w:i w:val="0"/>
          <w:color w:val="000000"/>
          <w:sz w:val="28"/>
        </w:rPr>
        <w:t>Н. С. Гумилёв.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34" w:name="d5352e28-cf38-4476-abfe-c72adeaa5a0a"/>
      <w:r>
        <w:rPr>
          <w:rFonts w:ascii="Times New Roman" w:hAnsi="Times New Roman"/>
          <w:b w:val="0"/>
          <w:i w:val="0"/>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4"/>
      <w:r>
        <w:rPr>
          <w:rFonts w:ascii="Times New Roman" w:hAnsi="Times New Roman"/>
          <w:b w:val="0"/>
          <w:i w:val="0"/>
          <w:color w:val="000000"/>
          <w:sz w:val="28"/>
        </w:rPr>
        <w:t>‌</w:t>
      </w:r>
      <w:r>
        <w:rPr>
          <w:rFonts w:ascii="Times New Roman" w:hAnsi="Times New Roman"/>
          <w:b w:val="0"/>
          <w:i w:val="0"/>
          <w:color w:val="000000"/>
          <w:sz w:val="28"/>
        </w:rPr>
        <w:t>‌</w:t>
      </w:r>
    </w:p>
    <w:p w14:paraId="6E000000">
      <w:pPr>
        <w:spacing w:after="0" w:before="0"/>
        <w:ind w:firstLine="600" w:left="0"/>
        <w:jc w:val="both"/>
      </w:pPr>
      <w:r>
        <w:rPr>
          <w:rFonts w:ascii="Times New Roman" w:hAnsi="Times New Roman"/>
          <w:b w:val="1"/>
          <w:i w:val="0"/>
          <w:color w:val="000000"/>
          <w:sz w:val="28"/>
        </w:rPr>
        <w:t xml:space="preserve">В. В. Маяковский.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35" w:name="432b5866-a3c1-4048-af94-cf8dd46f3ae7"/>
      <w:r>
        <w:rPr>
          <w:rFonts w:ascii="Times New Roman" w:hAnsi="Times New Roman"/>
          <w:b w:val="0"/>
          <w:i w:val="0"/>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Поэмы «Облако в штанах», «Во весь голос. Первое вступление в поэму».</w:t>
      </w:r>
    </w:p>
    <w:p w14:paraId="6F000000">
      <w:pPr>
        <w:spacing w:after="0" w:before="0"/>
        <w:ind w:firstLine="600" w:left="0"/>
        <w:jc w:val="both"/>
      </w:pPr>
      <w:r>
        <w:rPr>
          <w:rFonts w:ascii="Times New Roman" w:hAnsi="Times New Roman"/>
          <w:b w:val="1"/>
          <w:i w:val="0"/>
          <w:color w:val="000000"/>
          <w:sz w:val="28"/>
        </w:rPr>
        <w:t>С. А. Есенин.</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36" w:name="61a4bf81-13ca-4c63-a45f-4a447326d49d"/>
      <w:r>
        <w:rPr>
          <w:rFonts w:ascii="Times New Roman" w:hAnsi="Times New Roman"/>
          <w:b w:val="0"/>
          <w:i w:val="0"/>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r>
        <w:rPr>
          <w:rFonts w:ascii="Times New Roman" w:hAnsi="Times New Roman"/>
          <w:b w:val="0"/>
          <w:i w:val="0"/>
          <w:color w:val="000000"/>
          <w:sz w:val="28"/>
        </w:rPr>
        <w:t>‌</w:t>
      </w:r>
      <w:r>
        <w:rPr>
          <w:rFonts w:ascii="Times New Roman" w:hAnsi="Times New Roman"/>
          <w:b w:val="0"/>
          <w:i w:val="0"/>
          <w:color w:val="000000"/>
          <w:sz w:val="28"/>
        </w:rPr>
        <w:t>‌</w:t>
      </w:r>
    </w:p>
    <w:p w14:paraId="70000000">
      <w:pPr>
        <w:spacing w:after="0" w:before="0"/>
        <w:ind w:firstLine="600" w:left="0"/>
        <w:jc w:val="both"/>
      </w:pPr>
      <w:r>
        <w:rPr>
          <w:rFonts w:ascii="Times New Roman" w:hAnsi="Times New Roman"/>
          <w:b w:val="0"/>
          <w:i w:val="0"/>
          <w:color w:val="000000"/>
          <w:sz w:val="28"/>
        </w:rPr>
        <w:t>Поэма «Чёрный человек».</w:t>
      </w:r>
    </w:p>
    <w:p w14:paraId="71000000">
      <w:pPr>
        <w:spacing w:after="0" w:before="0"/>
        <w:ind w:firstLine="600" w:left="0"/>
        <w:jc w:val="both"/>
      </w:pPr>
      <w:r>
        <w:rPr>
          <w:rFonts w:ascii="Times New Roman" w:hAnsi="Times New Roman"/>
          <w:b w:val="1"/>
          <w:i w:val="0"/>
          <w:color w:val="000000"/>
          <w:sz w:val="28"/>
        </w:rPr>
        <w:t xml:space="preserve">О. Э. Мандельштам.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37" w:name="66cb0cc4-f64d-4772-b7d1-39c9ea323ecd"/>
      <w:r>
        <w:rPr>
          <w:rFonts w:ascii="Times New Roman" w:hAnsi="Times New Roman"/>
          <w:b w:val="0"/>
          <w:i w:val="0"/>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7"/>
      <w:r>
        <w:rPr>
          <w:rFonts w:ascii="Times New Roman" w:hAnsi="Times New Roman"/>
          <w:b w:val="0"/>
          <w:i w:val="0"/>
          <w:color w:val="000000"/>
          <w:sz w:val="28"/>
        </w:rPr>
        <w:t>‌</w:t>
      </w:r>
      <w:r>
        <w:rPr>
          <w:rFonts w:ascii="Times New Roman" w:hAnsi="Times New Roman"/>
          <w:b w:val="0"/>
          <w:i w:val="0"/>
          <w:color w:val="000000"/>
          <w:sz w:val="28"/>
        </w:rPr>
        <w:t>‌</w:t>
      </w:r>
    </w:p>
    <w:p w14:paraId="72000000">
      <w:pPr>
        <w:spacing w:after="0" w:before="0"/>
        <w:ind w:firstLine="600" w:left="0"/>
        <w:jc w:val="both"/>
      </w:pPr>
      <w:r>
        <w:rPr>
          <w:rFonts w:ascii="Times New Roman" w:hAnsi="Times New Roman"/>
          <w:b w:val="1"/>
          <w:i w:val="0"/>
          <w:color w:val="000000"/>
          <w:sz w:val="28"/>
        </w:rPr>
        <w:t xml:space="preserve">М. И. Цветаева.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38" w:name="f4497015-f06d-4dee-8408-6f7ecb50c81e"/>
      <w:r>
        <w:rPr>
          <w:rFonts w:ascii="Times New Roman" w:hAnsi="Times New Roman"/>
          <w:b w:val="0"/>
          <w:i w:val="0"/>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8"/>
      <w:r>
        <w:rPr>
          <w:rFonts w:ascii="Times New Roman" w:hAnsi="Times New Roman"/>
          <w:b w:val="0"/>
          <w:i w:val="0"/>
          <w:color w:val="000000"/>
          <w:sz w:val="28"/>
        </w:rPr>
        <w:t>‌</w:t>
      </w:r>
      <w:r>
        <w:rPr>
          <w:rFonts w:ascii="Times New Roman" w:hAnsi="Times New Roman"/>
          <w:b w:val="0"/>
          <w:i w:val="0"/>
          <w:color w:val="000000"/>
          <w:sz w:val="28"/>
        </w:rPr>
        <w:t>‌</w:t>
      </w:r>
    </w:p>
    <w:p w14:paraId="73000000">
      <w:pPr>
        <w:spacing w:after="0" w:before="0"/>
        <w:ind w:firstLine="600" w:left="0"/>
        <w:jc w:val="both"/>
      </w:pPr>
      <w:r>
        <w:rPr>
          <w:rFonts w:ascii="Times New Roman" w:hAnsi="Times New Roman"/>
          <w:b w:val="0"/>
          <w:i w:val="0"/>
          <w:color w:val="000000"/>
          <w:sz w:val="28"/>
        </w:rPr>
        <w:t>Очерк «Мой Пушкин».</w:t>
      </w:r>
    </w:p>
    <w:p w14:paraId="74000000">
      <w:pPr>
        <w:spacing w:after="0" w:before="0"/>
        <w:ind w:firstLine="600" w:left="0"/>
        <w:jc w:val="both"/>
      </w:pPr>
      <w:r>
        <w:rPr>
          <w:rFonts w:ascii="Times New Roman" w:hAnsi="Times New Roman"/>
          <w:b w:val="1"/>
          <w:i w:val="0"/>
          <w:color w:val="000000"/>
          <w:sz w:val="28"/>
        </w:rPr>
        <w:t>А. А. Ахматова.</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39" w:name="bf77810f-5979-4d8b-a304-b053a362ccfa"/>
      <w:r>
        <w:rPr>
          <w:rFonts w:ascii="Times New Roman" w:hAnsi="Times New Roman"/>
          <w:b w:val="0"/>
          <w:i w:val="0"/>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r>
        <w:rPr>
          <w:rFonts w:ascii="Times New Roman" w:hAnsi="Times New Roman"/>
          <w:b w:val="0"/>
          <w:i w:val="0"/>
          <w:color w:val="000000"/>
          <w:sz w:val="28"/>
        </w:rPr>
        <w:t>‌</w:t>
      </w:r>
      <w:r>
        <w:rPr>
          <w:rFonts w:ascii="Times New Roman" w:hAnsi="Times New Roman"/>
          <w:b w:val="0"/>
          <w:i w:val="0"/>
          <w:color w:val="000000"/>
          <w:sz w:val="28"/>
        </w:rPr>
        <w:t>‌</w:t>
      </w:r>
    </w:p>
    <w:p w14:paraId="75000000">
      <w:pPr>
        <w:spacing w:after="0" w:before="0"/>
        <w:ind w:firstLine="600" w:left="0"/>
        <w:jc w:val="both"/>
      </w:pPr>
      <w:r>
        <w:rPr>
          <w:rFonts w:ascii="Times New Roman" w:hAnsi="Times New Roman"/>
          <w:b w:val="0"/>
          <w:i w:val="0"/>
          <w:color w:val="000000"/>
          <w:sz w:val="28"/>
        </w:rPr>
        <w:t>Поэма «Реквием».</w:t>
      </w:r>
    </w:p>
    <w:p w14:paraId="76000000">
      <w:pPr>
        <w:spacing w:after="0" w:before="0"/>
        <w:ind w:firstLine="600" w:left="0"/>
        <w:jc w:val="both"/>
      </w:pPr>
      <w:r>
        <w:rPr>
          <w:rFonts w:ascii="Times New Roman" w:hAnsi="Times New Roman"/>
          <w:b w:val="1"/>
          <w:i w:val="0"/>
          <w:color w:val="000000"/>
          <w:sz w:val="28"/>
        </w:rPr>
        <w:t xml:space="preserve">Е. И. Замятин. </w:t>
      </w:r>
      <w:r>
        <w:rPr>
          <w:rFonts w:ascii="Times New Roman" w:hAnsi="Times New Roman"/>
          <w:b w:val="0"/>
          <w:i w:val="0"/>
          <w:color w:val="000000"/>
          <w:sz w:val="28"/>
        </w:rPr>
        <w:t>Роман «Мы».</w:t>
      </w:r>
    </w:p>
    <w:p w14:paraId="77000000">
      <w:pPr>
        <w:spacing w:after="0" w:before="0"/>
        <w:ind w:firstLine="600" w:left="0"/>
        <w:jc w:val="both"/>
      </w:pPr>
      <w:r>
        <w:rPr>
          <w:rFonts w:ascii="Times New Roman" w:hAnsi="Times New Roman"/>
          <w:b w:val="1"/>
          <w:i w:val="0"/>
          <w:color w:val="000000"/>
          <w:sz w:val="28"/>
        </w:rPr>
        <w:t>Н.А. Островский.</w:t>
      </w:r>
      <w:r>
        <w:rPr>
          <w:rFonts w:ascii="Times New Roman" w:hAnsi="Times New Roman"/>
          <w:b w:val="0"/>
          <w:i w:val="0"/>
          <w:color w:val="000000"/>
          <w:sz w:val="28"/>
        </w:rPr>
        <w:t xml:space="preserve"> Роман «Как закалялась сталь» </w:t>
      </w:r>
      <w:r>
        <w:rPr>
          <w:rFonts w:ascii="Times New Roman" w:hAnsi="Times New Roman"/>
          <w:b w:val="0"/>
          <w:i w:val="0"/>
          <w:color w:val="000000"/>
          <w:sz w:val="28"/>
        </w:rPr>
        <w:t>‌</w:t>
      </w:r>
      <w:bookmarkStart w:id="40" w:name="6120207d-2782-44a7-9beb-9a1683c43550"/>
      <w:r>
        <w:rPr>
          <w:rFonts w:ascii="Times New Roman" w:hAnsi="Times New Roman"/>
          <w:b w:val="0"/>
          <w:i w:val="0"/>
          <w:color w:val="000000"/>
          <w:sz w:val="28"/>
        </w:rPr>
        <w:t>(избранные главы)</w:t>
      </w:r>
      <w:bookmarkEnd w:id="40"/>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8000000">
      <w:pPr>
        <w:spacing w:after="0" w:before="0"/>
        <w:ind w:firstLine="600" w:left="0"/>
        <w:jc w:val="both"/>
      </w:pPr>
      <w:r>
        <w:rPr>
          <w:rFonts w:ascii="Times New Roman" w:hAnsi="Times New Roman"/>
          <w:b w:val="1"/>
          <w:i w:val="0"/>
          <w:color w:val="000000"/>
          <w:sz w:val="28"/>
        </w:rPr>
        <w:t xml:space="preserve">М. А. Шолохов. </w:t>
      </w:r>
      <w:r>
        <w:rPr>
          <w:rFonts w:ascii="Times New Roman" w:hAnsi="Times New Roman"/>
          <w:b w:val="0"/>
          <w:i w:val="0"/>
          <w:color w:val="000000"/>
          <w:sz w:val="28"/>
        </w:rPr>
        <w:t>Роман-эпопея «Тихий Дон».</w:t>
      </w:r>
    </w:p>
    <w:p w14:paraId="79000000">
      <w:pPr>
        <w:spacing w:after="0" w:before="0"/>
        <w:ind w:firstLine="600" w:left="0"/>
        <w:jc w:val="both"/>
      </w:pPr>
      <w:r>
        <w:rPr>
          <w:rFonts w:ascii="Times New Roman" w:hAnsi="Times New Roman"/>
          <w:b w:val="1"/>
          <w:i w:val="0"/>
          <w:color w:val="000000"/>
          <w:sz w:val="28"/>
        </w:rPr>
        <w:t>В. В. Набоков.</w:t>
      </w:r>
      <w:r>
        <w:rPr>
          <w:rFonts w:ascii="Times New Roman" w:hAnsi="Times New Roman"/>
          <w:b w:val="0"/>
          <w:i w:val="0"/>
          <w:color w:val="000000"/>
          <w:sz w:val="28"/>
        </w:rPr>
        <w:t xml:space="preserve"> Рассказы, повести, романы </w:t>
      </w:r>
      <w:r>
        <w:rPr>
          <w:rFonts w:ascii="Times New Roman" w:hAnsi="Times New Roman"/>
          <w:b w:val="0"/>
          <w:i w:val="0"/>
          <w:color w:val="000000"/>
          <w:sz w:val="28"/>
        </w:rPr>
        <w:t>‌</w:t>
      </w:r>
      <w:bookmarkStart w:id="41" w:name="1ebab6ed-ff62-4e83-b3ae-780d9f3a8613"/>
      <w:r>
        <w:rPr>
          <w:rFonts w:ascii="Times New Roman" w:hAnsi="Times New Roman"/>
          <w:b w:val="0"/>
          <w:i w:val="0"/>
          <w:color w:val="000000"/>
          <w:sz w:val="28"/>
        </w:rPr>
        <w:t>(одно произведение по выбору). Например, «Облако, озеро, башня», «Весна в Фиальте», «Машенька», «Защита Лужина», «Дар» и др.</w:t>
      </w:r>
      <w:bookmarkEnd w:id="41"/>
      <w:r>
        <w:rPr>
          <w:rFonts w:ascii="Times New Roman" w:hAnsi="Times New Roman"/>
          <w:b w:val="0"/>
          <w:i w:val="0"/>
          <w:color w:val="000000"/>
          <w:sz w:val="28"/>
        </w:rPr>
        <w:t>‌</w:t>
      </w:r>
      <w:r>
        <w:rPr>
          <w:rFonts w:ascii="Times New Roman" w:hAnsi="Times New Roman"/>
          <w:b w:val="0"/>
          <w:i w:val="0"/>
          <w:color w:val="000000"/>
          <w:sz w:val="28"/>
        </w:rPr>
        <w:t>‌</w:t>
      </w:r>
    </w:p>
    <w:p w14:paraId="7A000000">
      <w:pPr>
        <w:spacing w:after="0" w:before="0"/>
        <w:ind w:firstLine="600" w:left="0"/>
        <w:jc w:val="both"/>
      </w:pPr>
      <w:r>
        <w:rPr>
          <w:rFonts w:ascii="Times New Roman" w:hAnsi="Times New Roman"/>
          <w:b w:val="1"/>
          <w:i w:val="0"/>
          <w:color w:val="000000"/>
          <w:sz w:val="28"/>
        </w:rPr>
        <w:t xml:space="preserve">М. А. Булгаков. </w:t>
      </w:r>
      <w:r>
        <w:rPr>
          <w:rFonts w:ascii="Times New Roman" w:hAnsi="Times New Roman"/>
          <w:b w:val="0"/>
          <w:i w:val="0"/>
          <w:color w:val="000000"/>
          <w:sz w:val="28"/>
        </w:rPr>
        <w:t xml:space="preserve">Романы </w:t>
      </w:r>
      <w:r>
        <w:rPr>
          <w:rFonts w:ascii="Times New Roman" w:hAnsi="Times New Roman"/>
          <w:b w:val="0"/>
          <w:i w:val="0"/>
          <w:color w:val="000000"/>
          <w:sz w:val="28"/>
        </w:rPr>
        <w:t>‌</w:t>
      </w:r>
      <w:bookmarkStart w:id="42" w:name="b177db16-d7b1-477b-a24a-c044e463def8"/>
      <w:r>
        <w:rPr>
          <w:rFonts w:ascii="Times New Roman" w:hAnsi="Times New Roman"/>
          <w:b w:val="0"/>
          <w:i w:val="0"/>
          <w:color w:val="000000"/>
          <w:sz w:val="28"/>
        </w:rPr>
        <w:t>«Белая гвардия», «Мастер и Маргарита» (один роман по выбору).</w:t>
      </w:r>
      <w:bookmarkEnd w:id="4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Рассказы, повести, пьесы </w:t>
      </w:r>
      <w:r>
        <w:rPr>
          <w:rFonts w:ascii="Times New Roman" w:hAnsi="Times New Roman"/>
          <w:b w:val="0"/>
          <w:i w:val="0"/>
          <w:color w:val="000000"/>
          <w:sz w:val="28"/>
        </w:rPr>
        <w:t>‌</w:t>
      </w:r>
      <w:bookmarkStart w:id="43" w:name="abb69dbd-8db5-4aaf-88af-8ec91cbea98b"/>
      <w:r>
        <w:rPr>
          <w:rFonts w:ascii="Times New Roman" w:hAnsi="Times New Roman"/>
          <w:b w:val="0"/>
          <w:i w:val="0"/>
          <w:color w:val="000000"/>
          <w:sz w:val="28"/>
        </w:rPr>
        <w:t>(одно произведение по выбору). Например, рассказы из книги «Записки юного врача», «Записки на манжетах», «Дни Турбиных», «Бег» и др.</w:t>
      </w:r>
      <w:bookmarkEnd w:id="43"/>
      <w:r>
        <w:rPr>
          <w:rFonts w:ascii="Times New Roman" w:hAnsi="Times New Roman"/>
          <w:b w:val="0"/>
          <w:i w:val="0"/>
          <w:color w:val="000000"/>
          <w:sz w:val="28"/>
        </w:rPr>
        <w:t>‌</w:t>
      </w:r>
      <w:r>
        <w:rPr>
          <w:rFonts w:ascii="Times New Roman" w:hAnsi="Times New Roman"/>
          <w:b w:val="0"/>
          <w:i w:val="0"/>
          <w:color w:val="000000"/>
          <w:sz w:val="28"/>
        </w:rPr>
        <w:t>‌</w:t>
      </w:r>
    </w:p>
    <w:p w14:paraId="7B000000">
      <w:pPr>
        <w:spacing w:after="0" w:before="0"/>
        <w:ind w:firstLine="600" w:left="0"/>
        <w:jc w:val="both"/>
      </w:pPr>
      <w:r>
        <w:rPr>
          <w:rFonts w:ascii="Times New Roman" w:hAnsi="Times New Roman"/>
          <w:b w:val="1"/>
          <w:i w:val="0"/>
          <w:color w:val="000000"/>
          <w:sz w:val="28"/>
        </w:rPr>
        <w:t>А. П. Платонов.</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44" w:name="c1d3e007-f9bb-4bad-b95b-0c05dee880b1"/>
      <w:r>
        <w:rPr>
          <w:rFonts w:ascii="Times New Roman" w:hAnsi="Times New Roman"/>
          <w:b w:val="0"/>
          <w:i w:val="0"/>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4"/>
      <w:r>
        <w:rPr>
          <w:rFonts w:ascii="Times New Roman" w:hAnsi="Times New Roman"/>
          <w:b w:val="0"/>
          <w:i w:val="0"/>
          <w:color w:val="000000"/>
          <w:sz w:val="28"/>
        </w:rPr>
        <w:t>‌</w:t>
      </w:r>
      <w:r>
        <w:rPr>
          <w:rFonts w:ascii="Times New Roman" w:hAnsi="Times New Roman"/>
          <w:b w:val="0"/>
          <w:i w:val="0"/>
          <w:color w:val="000000"/>
          <w:sz w:val="28"/>
        </w:rPr>
        <w:t>‌</w:t>
      </w:r>
    </w:p>
    <w:p w14:paraId="7C000000">
      <w:pPr>
        <w:spacing w:after="0" w:before="0"/>
        <w:ind w:firstLine="600" w:left="0"/>
        <w:jc w:val="both"/>
      </w:pPr>
      <w:r>
        <w:rPr>
          <w:rFonts w:ascii="Times New Roman" w:hAnsi="Times New Roman"/>
          <w:b w:val="1"/>
          <w:i w:val="0"/>
          <w:color w:val="000000"/>
          <w:sz w:val="28"/>
        </w:rPr>
        <w:t>А. Т. Твардовский.</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45" w:name="9aaca651-6b04-47eb-9392-e07a4e623979"/>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r>
        <w:rPr>
          <w:rFonts w:ascii="Times New Roman" w:hAnsi="Times New Roman"/>
          <w:b w:val="0"/>
          <w:i w:val="0"/>
          <w:color w:val="000000"/>
          <w:sz w:val="28"/>
        </w:rPr>
        <w:t>‌</w:t>
      </w:r>
      <w:r>
        <w:rPr>
          <w:rFonts w:ascii="Times New Roman" w:hAnsi="Times New Roman"/>
          <w:b w:val="0"/>
          <w:i w:val="0"/>
          <w:color w:val="000000"/>
          <w:sz w:val="28"/>
        </w:rPr>
        <w:t>‌</w:t>
      </w:r>
    </w:p>
    <w:p w14:paraId="7D000000">
      <w:pPr>
        <w:spacing w:after="0" w:before="0"/>
        <w:ind w:firstLine="600" w:left="0"/>
        <w:jc w:val="both"/>
      </w:pPr>
      <w:r>
        <w:rPr>
          <w:rFonts w:ascii="Times New Roman" w:hAnsi="Times New Roman"/>
          <w:b w:val="0"/>
          <w:i w:val="0"/>
          <w:color w:val="000000"/>
          <w:sz w:val="28"/>
        </w:rPr>
        <w:t>Поэма «По праву памяти».</w:t>
      </w:r>
    </w:p>
    <w:p w14:paraId="7E000000">
      <w:pPr>
        <w:spacing w:after="0" w:before="0"/>
        <w:ind w:firstLine="600" w:left="0"/>
        <w:jc w:val="both"/>
      </w:pPr>
      <w:r>
        <w:rPr>
          <w:rFonts w:ascii="Times New Roman" w:hAnsi="Times New Roman"/>
          <w:b w:val="1"/>
          <w:i w:val="0"/>
          <w:color w:val="000000"/>
          <w:sz w:val="28"/>
        </w:rPr>
        <w:t xml:space="preserve">Проза о Великой Отечественной войне </w:t>
      </w:r>
      <w:r>
        <w:rPr>
          <w:rFonts w:ascii="Times New Roman" w:hAnsi="Times New Roman"/>
          <w:b w:val="0"/>
          <w:i w:val="0"/>
          <w:color w:val="000000"/>
          <w:sz w:val="28"/>
        </w:rPr>
        <w:t>‌</w:t>
      </w:r>
      <w:bookmarkStart w:id="46" w:name="d9d79059-4220-48fb-b84c-3dcb6e791785"/>
      <w:r>
        <w:rPr>
          <w:rFonts w:ascii="Times New Roman" w:hAnsi="Times New Roman"/>
          <w:b w:val="0"/>
          <w:i w:val="0"/>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6"/>
      <w:r>
        <w:rPr>
          <w:rFonts w:ascii="Times New Roman" w:hAnsi="Times New Roman"/>
          <w:b w:val="0"/>
          <w:i w:val="0"/>
          <w:color w:val="000000"/>
          <w:sz w:val="28"/>
        </w:rPr>
        <w:t>‌</w:t>
      </w:r>
      <w:r>
        <w:rPr>
          <w:rFonts w:ascii="Times New Roman" w:hAnsi="Times New Roman"/>
          <w:b w:val="0"/>
          <w:i w:val="0"/>
          <w:color w:val="000000"/>
          <w:sz w:val="28"/>
        </w:rPr>
        <w:t>‌</w:t>
      </w:r>
    </w:p>
    <w:p w14:paraId="7F000000">
      <w:pPr>
        <w:spacing w:after="0" w:before="0"/>
        <w:ind w:firstLine="600" w:left="0"/>
        <w:jc w:val="both"/>
      </w:pPr>
      <w:r>
        <w:rPr>
          <w:rFonts w:ascii="Times New Roman" w:hAnsi="Times New Roman"/>
          <w:b w:val="1"/>
          <w:i w:val="0"/>
          <w:color w:val="000000"/>
          <w:sz w:val="28"/>
        </w:rPr>
        <w:t>А. А. Фадеев.</w:t>
      </w:r>
      <w:r>
        <w:rPr>
          <w:rFonts w:ascii="Times New Roman" w:hAnsi="Times New Roman"/>
          <w:b w:val="0"/>
          <w:i w:val="0"/>
          <w:color w:val="000000"/>
          <w:sz w:val="28"/>
        </w:rPr>
        <w:t xml:space="preserve"> «Молодая гвардия».</w:t>
      </w:r>
    </w:p>
    <w:p w14:paraId="80000000">
      <w:pPr>
        <w:spacing w:after="0" w:before="0"/>
        <w:ind w:firstLine="600" w:left="0"/>
        <w:jc w:val="both"/>
      </w:pPr>
      <w:r>
        <w:rPr>
          <w:rFonts w:ascii="Times New Roman" w:hAnsi="Times New Roman"/>
          <w:b w:val="1"/>
          <w:i w:val="0"/>
          <w:color w:val="000000"/>
          <w:sz w:val="28"/>
        </w:rPr>
        <w:t>В.О. Богомолов.</w:t>
      </w:r>
      <w:r>
        <w:rPr>
          <w:rFonts w:ascii="Times New Roman" w:hAnsi="Times New Roman"/>
          <w:b w:val="0"/>
          <w:i w:val="0"/>
          <w:color w:val="000000"/>
          <w:sz w:val="28"/>
        </w:rPr>
        <w:t xml:space="preserve"> «В августе сорок четвёртого».</w:t>
      </w:r>
    </w:p>
    <w:p w14:paraId="81000000">
      <w:pPr>
        <w:spacing w:after="0" w:before="0"/>
        <w:ind w:firstLine="600" w:left="0"/>
        <w:jc w:val="both"/>
      </w:pPr>
      <w:r>
        <w:rPr>
          <w:rFonts w:ascii="Times New Roman" w:hAnsi="Times New Roman"/>
          <w:b w:val="1"/>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47" w:name="06417b94-c583-4915-bfb1-64ab5d7e6354"/>
      <w:r>
        <w:rPr>
          <w:rFonts w:ascii="Times New Roman" w:hAnsi="Times New Roman"/>
          <w:b w:val="0"/>
          <w:i w:val="0"/>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r>
        <w:rPr>
          <w:rFonts w:ascii="Times New Roman" w:hAnsi="Times New Roman"/>
          <w:b w:val="0"/>
          <w:i w:val="0"/>
          <w:color w:val="000000"/>
          <w:sz w:val="28"/>
        </w:rPr>
        <w:t>‌</w:t>
      </w:r>
      <w:r>
        <w:rPr>
          <w:rFonts w:ascii="Times New Roman" w:hAnsi="Times New Roman"/>
          <w:b w:val="0"/>
          <w:i w:val="0"/>
          <w:color w:val="000000"/>
          <w:sz w:val="28"/>
        </w:rPr>
        <w:t>‌</w:t>
      </w:r>
    </w:p>
    <w:p w14:paraId="82000000">
      <w:pPr>
        <w:spacing w:after="0" w:before="0"/>
        <w:ind w:firstLine="600" w:left="0"/>
        <w:jc w:val="both"/>
      </w:pPr>
      <w:r>
        <w:rPr>
          <w:rFonts w:ascii="Times New Roman" w:hAnsi="Times New Roman"/>
          <w:b w:val="1"/>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r>
        <w:rPr>
          <w:rFonts w:ascii="Times New Roman" w:hAnsi="Times New Roman"/>
          <w:b w:val="0"/>
          <w:i w:val="0"/>
          <w:color w:val="000000"/>
          <w:sz w:val="28"/>
        </w:rPr>
        <w:t>‌</w:t>
      </w:r>
      <w:bookmarkStart w:id="48" w:name="89d484ee-406d-4760-b395-34d22f3b1df9"/>
      <w:r>
        <w:rPr>
          <w:rFonts w:ascii="Times New Roman" w:hAnsi="Times New Roman"/>
          <w:b w:val="0"/>
          <w:i w:val="0"/>
          <w:color w:val="000000"/>
          <w:sz w:val="28"/>
        </w:rPr>
        <w:t>(одно произведение по выбору). Например, В. С. Розов «Вечно живые», К. М. Симонов «Русские люди» и др.</w:t>
      </w:r>
      <w:bookmarkEnd w:id="48"/>
      <w:r>
        <w:rPr>
          <w:rFonts w:ascii="Times New Roman" w:hAnsi="Times New Roman"/>
          <w:b w:val="0"/>
          <w:i w:val="0"/>
          <w:color w:val="000000"/>
          <w:sz w:val="28"/>
        </w:rPr>
        <w:t>‌</w:t>
      </w:r>
      <w:r>
        <w:rPr>
          <w:rFonts w:ascii="Times New Roman" w:hAnsi="Times New Roman"/>
          <w:b w:val="0"/>
          <w:i w:val="0"/>
          <w:color w:val="000000"/>
          <w:sz w:val="28"/>
        </w:rPr>
        <w:t>‌</w:t>
      </w:r>
    </w:p>
    <w:p w14:paraId="83000000">
      <w:pPr>
        <w:spacing w:after="0" w:before="0"/>
        <w:ind w:firstLine="600" w:left="0"/>
        <w:jc w:val="both"/>
      </w:pPr>
      <w:r>
        <w:rPr>
          <w:rFonts w:ascii="Times New Roman" w:hAnsi="Times New Roman"/>
          <w:b w:val="1"/>
          <w:i w:val="0"/>
          <w:color w:val="000000"/>
          <w:sz w:val="28"/>
        </w:rPr>
        <w:t>Б. Л. Пастернак.</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49" w:name="83789578-fb36-4791-9b21-9f170fc62d60"/>
      <w:r>
        <w:rPr>
          <w:rFonts w:ascii="Times New Roman" w:hAnsi="Times New Roman"/>
          <w:b w:val="0"/>
          <w:i w:val="0"/>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r>
        <w:rPr>
          <w:rFonts w:ascii="Times New Roman" w:hAnsi="Times New Roman"/>
          <w:b w:val="0"/>
          <w:i w:val="0"/>
          <w:color w:val="000000"/>
          <w:sz w:val="28"/>
        </w:rPr>
        <w:t>‌</w:t>
      </w:r>
      <w:r>
        <w:rPr>
          <w:rFonts w:ascii="Times New Roman" w:hAnsi="Times New Roman"/>
          <w:b w:val="0"/>
          <w:i w:val="0"/>
          <w:color w:val="000000"/>
          <w:sz w:val="28"/>
        </w:rPr>
        <w:t>‌</w:t>
      </w:r>
    </w:p>
    <w:p w14:paraId="84000000">
      <w:pPr>
        <w:spacing w:after="0" w:before="0"/>
        <w:ind w:firstLine="600" w:left="0"/>
        <w:jc w:val="both"/>
      </w:pPr>
      <w:r>
        <w:rPr>
          <w:rFonts w:ascii="Times New Roman" w:hAnsi="Times New Roman"/>
          <w:b w:val="0"/>
          <w:i w:val="0"/>
          <w:color w:val="000000"/>
          <w:sz w:val="28"/>
        </w:rPr>
        <w:t xml:space="preserve">Роман «Доктор Живаго» </w:t>
      </w:r>
      <w:r>
        <w:rPr>
          <w:rFonts w:ascii="Times New Roman" w:hAnsi="Times New Roman"/>
          <w:b w:val="0"/>
          <w:i w:val="0"/>
          <w:color w:val="000000"/>
          <w:sz w:val="28"/>
        </w:rPr>
        <w:t>‌</w:t>
      </w:r>
      <w:bookmarkStart w:id="50" w:name="68630030-3164-4999-8ef6-a2f386f808f2"/>
      <w:r>
        <w:rPr>
          <w:rFonts w:ascii="Times New Roman" w:hAnsi="Times New Roman"/>
          <w:b w:val="0"/>
          <w:i w:val="0"/>
          <w:color w:val="000000"/>
          <w:sz w:val="28"/>
        </w:rPr>
        <w:t>(избранные главы).</w:t>
      </w:r>
      <w:bookmarkEnd w:id="50"/>
      <w:r>
        <w:rPr>
          <w:rFonts w:ascii="Times New Roman" w:hAnsi="Times New Roman"/>
          <w:b w:val="0"/>
          <w:i w:val="0"/>
          <w:color w:val="000000"/>
          <w:sz w:val="28"/>
        </w:rPr>
        <w:t>‌</w:t>
      </w:r>
      <w:r>
        <w:rPr>
          <w:rFonts w:ascii="Times New Roman" w:hAnsi="Times New Roman"/>
          <w:b w:val="0"/>
          <w:i w:val="0"/>
          <w:color w:val="000000"/>
          <w:sz w:val="28"/>
        </w:rPr>
        <w:t>‌</w:t>
      </w:r>
    </w:p>
    <w:p w14:paraId="85000000">
      <w:pPr>
        <w:spacing w:after="0" w:before="0"/>
        <w:ind w:firstLine="600" w:left="0"/>
        <w:jc w:val="both"/>
      </w:pPr>
      <w:r>
        <w:rPr>
          <w:rFonts w:ascii="Times New Roman" w:hAnsi="Times New Roman"/>
          <w:b w:val="1"/>
          <w:i w:val="0"/>
          <w:color w:val="000000"/>
          <w:sz w:val="28"/>
        </w:rPr>
        <w:t xml:space="preserve">А. В. Вампилов. </w:t>
      </w:r>
      <w:r>
        <w:rPr>
          <w:rFonts w:ascii="Times New Roman" w:hAnsi="Times New Roman"/>
          <w:b w:val="0"/>
          <w:i w:val="0"/>
          <w:color w:val="000000"/>
          <w:sz w:val="28"/>
        </w:rPr>
        <w:t xml:space="preserve">Пьесы </w:t>
      </w:r>
      <w:r>
        <w:rPr>
          <w:rFonts w:ascii="Times New Roman" w:hAnsi="Times New Roman"/>
          <w:b w:val="0"/>
          <w:i w:val="0"/>
          <w:color w:val="000000"/>
          <w:sz w:val="28"/>
        </w:rPr>
        <w:t>‌</w:t>
      </w:r>
      <w:bookmarkStart w:id="51" w:name="c34d2d23-abd7-4d7b-aac7-ca2822542942"/>
      <w:r>
        <w:rPr>
          <w:rFonts w:ascii="Times New Roman" w:hAnsi="Times New Roman"/>
          <w:b w:val="0"/>
          <w:i w:val="0"/>
          <w:color w:val="000000"/>
          <w:sz w:val="28"/>
        </w:rPr>
        <w:t>(не менее одной по выбору). Например, «Старший сын», «Утиная охота» и др.</w:t>
      </w:r>
      <w:bookmarkEnd w:id="51"/>
      <w:r>
        <w:rPr>
          <w:rFonts w:ascii="Times New Roman" w:hAnsi="Times New Roman"/>
          <w:b w:val="0"/>
          <w:i w:val="0"/>
          <w:color w:val="000000"/>
          <w:sz w:val="28"/>
        </w:rPr>
        <w:t>‌</w:t>
      </w:r>
      <w:r>
        <w:rPr>
          <w:rFonts w:ascii="Times New Roman" w:hAnsi="Times New Roman"/>
          <w:b w:val="0"/>
          <w:i w:val="0"/>
          <w:color w:val="000000"/>
          <w:sz w:val="28"/>
        </w:rPr>
        <w:t>‌</w:t>
      </w:r>
    </w:p>
    <w:p w14:paraId="86000000">
      <w:pPr>
        <w:spacing w:after="0" w:before="0"/>
        <w:ind w:firstLine="600" w:left="0"/>
        <w:jc w:val="both"/>
      </w:pPr>
      <w:r>
        <w:rPr>
          <w:rFonts w:ascii="Times New Roman" w:hAnsi="Times New Roman"/>
          <w:b w:val="1"/>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r>
        <w:rPr>
          <w:rFonts w:ascii="Times New Roman" w:hAnsi="Times New Roman"/>
          <w:b w:val="0"/>
          <w:i w:val="0"/>
          <w:color w:val="000000"/>
          <w:sz w:val="28"/>
        </w:rPr>
        <w:t>‌</w:t>
      </w:r>
      <w:bookmarkStart w:id="52" w:name="5cba389b-dfaf-41cd-a868-9c450ca2fd70"/>
      <w:r>
        <w:rPr>
          <w:rFonts w:ascii="Times New Roman" w:hAnsi="Times New Roman"/>
          <w:b w:val="0"/>
          <w:i w:val="0"/>
          <w:color w:val="000000"/>
          <w:sz w:val="28"/>
        </w:rPr>
        <w:t>(фрагменты книги по выбору, например, глава «Поэзия под плитой, правда под камнем»)</w:t>
      </w:r>
      <w:bookmarkEnd w:id="5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произведения из цикла «Крохотки» </w:t>
      </w:r>
      <w:r>
        <w:rPr>
          <w:rFonts w:ascii="Times New Roman" w:hAnsi="Times New Roman"/>
          <w:b w:val="0"/>
          <w:i w:val="0"/>
          <w:color w:val="000000"/>
          <w:sz w:val="28"/>
        </w:rPr>
        <w:t>‌</w:t>
      </w:r>
      <w:bookmarkStart w:id="53" w:name="6fb6fe16-f8ec-4941-8452-7dcab1c7d091"/>
      <w:r>
        <w:rPr>
          <w:rFonts w:ascii="Times New Roman" w:hAnsi="Times New Roman"/>
          <w:b w:val="0"/>
          <w:i w:val="0"/>
          <w:color w:val="000000"/>
          <w:sz w:val="28"/>
        </w:rPr>
        <w:t>(не менее двух).</w:t>
      </w:r>
      <w:bookmarkEnd w:id="53"/>
      <w:r>
        <w:rPr>
          <w:rFonts w:ascii="Times New Roman" w:hAnsi="Times New Roman"/>
          <w:b w:val="0"/>
          <w:i w:val="0"/>
          <w:color w:val="000000"/>
          <w:sz w:val="28"/>
        </w:rPr>
        <w:t>‌</w:t>
      </w:r>
      <w:r>
        <w:rPr>
          <w:rFonts w:ascii="Times New Roman" w:hAnsi="Times New Roman"/>
          <w:b w:val="0"/>
          <w:i w:val="0"/>
          <w:color w:val="000000"/>
          <w:sz w:val="28"/>
        </w:rPr>
        <w:t>‌</w:t>
      </w:r>
    </w:p>
    <w:p w14:paraId="87000000">
      <w:pPr>
        <w:spacing w:after="0" w:before="0"/>
        <w:ind w:firstLine="600" w:left="0"/>
        <w:jc w:val="both"/>
      </w:pPr>
      <w:r>
        <w:rPr>
          <w:rFonts w:ascii="Times New Roman" w:hAnsi="Times New Roman"/>
          <w:b w:val="1"/>
          <w:i w:val="0"/>
          <w:color w:val="000000"/>
          <w:sz w:val="28"/>
        </w:rPr>
        <w:t>В. М. Шукшин.</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54" w:name="58d526b6-59c7-456e-9a7e-3133b5f96279"/>
      <w:r>
        <w:rPr>
          <w:rFonts w:ascii="Times New Roman" w:hAnsi="Times New Roman"/>
          <w:b w:val="0"/>
          <w:i w:val="0"/>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r>
        <w:rPr>
          <w:rFonts w:ascii="Times New Roman" w:hAnsi="Times New Roman"/>
          <w:b w:val="0"/>
          <w:i w:val="0"/>
          <w:color w:val="000000"/>
          <w:sz w:val="28"/>
        </w:rPr>
        <w:t>‌</w:t>
      </w:r>
      <w:r>
        <w:rPr>
          <w:rFonts w:ascii="Times New Roman" w:hAnsi="Times New Roman"/>
          <w:b w:val="0"/>
          <w:i w:val="0"/>
          <w:color w:val="000000"/>
          <w:sz w:val="28"/>
        </w:rPr>
        <w:t>‌</w:t>
      </w:r>
    </w:p>
    <w:p w14:paraId="88000000">
      <w:pPr>
        <w:spacing w:after="0" w:before="0"/>
        <w:ind w:firstLine="600" w:left="0"/>
        <w:jc w:val="both"/>
      </w:pPr>
      <w:r>
        <w:rPr>
          <w:rFonts w:ascii="Times New Roman" w:hAnsi="Times New Roman"/>
          <w:b w:val="1"/>
          <w:i w:val="0"/>
          <w:color w:val="000000"/>
          <w:sz w:val="28"/>
        </w:rPr>
        <w:t xml:space="preserve">В. Г. Распутин. </w:t>
      </w:r>
      <w:r>
        <w:rPr>
          <w:rFonts w:ascii="Times New Roman" w:hAnsi="Times New Roman"/>
          <w:b w:val="0"/>
          <w:i w:val="0"/>
          <w:color w:val="000000"/>
          <w:sz w:val="28"/>
        </w:rPr>
        <w:t xml:space="preserve">Рассказы и повести </w:t>
      </w:r>
      <w:r>
        <w:rPr>
          <w:rFonts w:ascii="Times New Roman" w:hAnsi="Times New Roman"/>
          <w:b w:val="0"/>
          <w:i w:val="0"/>
          <w:color w:val="000000"/>
          <w:sz w:val="28"/>
        </w:rPr>
        <w:t>‌</w:t>
      </w:r>
      <w:bookmarkStart w:id="55" w:name="fc0731a9-67cd-494e-b7c6-a9c2d9b93b0c"/>
      <w:r>
        <w:rPr>
          <w:rFonts w:ascii="Times New Roman" w:hAnsi="Times New Roman"/>
          <w:b w:val="0"/>
          <w:i w:val="0"/>
          <w:color w:val="000000"/>
          <w:sz w:val="28"/>
        </w:rPr>
        <w:t>(не менее одного произведения по выбору). Например, «Прощание с Матёрой», «Живи и помни», «Женский разговор» и др.</w:t>
      </w:r>
      <w:bookmarkEnd w:id="55"/>
      <w:r>
        <w:rPr>
          <w:rFonts w:ascii="Times New Roman" w:hAnsi="Times New Roman"/>
          <w:b w:val="0"/>
          <w:i w:val="0"/>
          <w:color w:val="000000"/>
          <w:sz w:val="28"/>
        </w:rPr>
        <w:t>‌</w:t>
      </w:r>
      <w:r>
        <w:rPr>
          <w:rFonts w:ascii="Times New Roman" w:hAnsi="Times New Roman"/>
          <w:b w:val="0"/>
          <w:i w:val="0"/>
          <w:color w:val="000000"/>
          <w:sz w:val="28"/>
        </w:rPr>
        <w:t>‌</w:t>
      </w:r>
    </w:p>
    <w:p w14:paraId="89000000">
      <w:pPr>
        <w:spacing w:after="0" w:before="0"/>
        <w:ind w:firstLine="600" w:left="0"/>
        <w:jc w:val="both"/>
      </w:pPr>
      <w:r>
        <w:rPr>
          <w:rFonts w:ascii="Times New Roman" w:hAnsi="Times New Roman"/>
          <w:b w:val="1"/>
          <w:i w:val="0"/>
          <w:color w:val="000000"/>
          <w:sz w:val="28"/>
        </w:rPr>
        <w:t>Н. М. Рубцов.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56" w:name="7237e283-5314-42fe-a03c-b9a3a7615b3c"/>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r>
        <w:rPr>
          <w:rFonts w:ascii="Times New Roman" w:hAnsi="Times New Roman"/>
          <w:b w:val="0"/>
          <w:i w:val="0"/>
          <w:color w:val="000000"/>
          <w:sz w:val="28"/>
        </w:rPr>
        <w:t>‌</w:t>
      </w:r>
      <w:r>
        <w:rPr>
          <w:rFonts w:ascii="Times New Roman" w:hAnsi="Times New Roman"/>
          <w:b w:val="0"/>
          <w:i w:val="0"/>
          <w:color w:val="000000"/>
          <w:sz w:val="28"/>
        </w:rPr>
        <w:t>‌</w:t>
      </w:r>
    </w:p>
    <w:p w14:paraId="8A000000">
      <w:pPr>
        <w:spacing w:after="0" w:before="0"/>
        <w:ind w:firstLine="600" w:left="0"/>
        <w:jc w:val="both"/>
      </w:pPr>
      <w:r>
        <w:rPr>
          <w:rFonts w:ascii="Times New Roman" w:hAnsi="Times New Roman"/>
          <w:b w:val="1"/>
          <w:i w:val="0"/>
          <w:color w:val="000000"/>
          <w:sz w:val="28"/>
        </w:rPr>
        <w:t xml:space="preserve">И. А. Бродский.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57" w:name="a533849a-a1c1-41d8-b9c4-6f25cd01f1c9"/>
      <w:r>
        <w:rPr>
          <w:rFonts w:ascii="Times New Roman" w:hAnsi="Times New Roman"/>
          <w:b w:val="0"/>
          <w:i w:val="0"/>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7"/>
      <w:r>
        <w:rPr>
          <w:rFonts w:ascii="Times New Roman" w:hAnsi="Times New Roman"/>
          <w:b w:val="0"/>
          <w:i w:val="0"/>
          <w:color w:val="000000"/>
          <w:sz w:val="28"/>
        </w:rPr>
        <w:t>‌</w:t>
      </w:r>
      <w:r>
        <w:rPr>
          <w:rFonts w:ascii="Times New Roman" w:hAnsi="Times New Roman"/>
          <w:b w:val="0"/>
          <w:i w:val="0"/>
          <w:color w:val="000000"/>
          <w:sz w:val="28"/>
        </w:rPr>
        <w:t>‌</w:t>
      </w:r>
    </w:p>
    <w:p w14:paraId="8B000000">
      <w:pPr>
        <w:spacing w:after="0" w:before="0"/>
        <w:ind w:firstLine="600" w:left="0"/>
        <w:jc w:val="both"/>
      </w:pPr>
      <w:r>
        <w:rPr>
          <w:rFonts w:ascii="Times New Roman" w:hAnsi="Times New Roman"/>
          <w:b w:val="1"/>
          <w:i w:val="0"/>
          <w:color w:val="000000"/>
          <w:sz w:val="28"/>
        </w:rPr>
        <w:t>В. С. Высоцкий.</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58" w:name="82b1f107-cdc1-4446-a937-f80be85c1d1f"/>
      <w:r>
        <w:rPr>
          <w:rFonts w:ascii="Times New Roman" w:hAnsi="Times New Roman"/>
          <w:b w:val="0"/>
          <w:i w:val="0"/>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r>
        <w:rPr>
          <w:rFonts w:ascii="Times New Roman" w:hAnsi="Times New Roman"/>
          <w:b w:val="0"/>
          <w:i w:val="0"/>
          <w:color w:val="000000"/>
          <w:sz w:val="28"/>
        </w:rPr>
        <w:t>‌</w:t>
      </w:r>
      <w:r>
        <w:rPr>
          <w:rFonts w:ascii="Times New Roman" w:hAnsi="Times New Roman"/>
          <w:b w:val="0"/>
          <w:i w:val="0"/>
          <w:color w:val="000000"/>
          <w:sz w:val="28"/>
        </w:rPr>
        <w:t>‌</w:t>
      </w:r>
    </w:p>
    <w:p w14:paraId="8C000000">
      <w:pPr>
        <w:spacing w:after="0" w:before="0"/>
        <w:ind w:firstLine="600" w:left="0"/>
        <w:jc w:val="both"/>
      </w:pPr>
      <w:r>
        <w:rPr>
          <w:rFonts w:ascii="Times New Roman" w:hAnsi="Times New Roman"/>
          <w:b w:val="1"/>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r>
        <w:rPr>
          <w:rFonts w:ascii="Times New Roman" w:hAnsi="Times New Roman"/>
          <w:b w:val="0"/>
          <w:i w:val="0"/>
          <w:color w:val="000000"/>
          <w:sz w:val="28"/>
        </w:rPr>
        <w:t>‌</w:t>
      </w:r>
      <w:bookmarkStart w:id="59" w:name="a6cbfbf6-9ee6-40de-8610-419da5bb9be9"/>
      <w:r>
        <w:rPr>
          <w:rFonts w:ascii="Times New Roman" w:hAnsi="Times New Roman"/>
          <w:b w:val="0"/>
          <w:i w:val="0"/>
          <w:color w:val="000000"/>
          <w:sz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9"/>
      <w:r>
        <w:rPr>
          <w:rFonts w:ascii="Times New Roman" w:hAnsi="Times New Roman"/>
          <w:b w:val="0"/>
          <w:i w:val="0"/>
          <w:color w:val="000000"/>
          <w:sz w:val="28"/>
        </w:rPr>
        <w:t>‌</w:t>
      </w:r>
      <w:r>
        <w:rPr>
          <w:rFonts w:ascii="Times New Roman" w:hAnsi="Times New Roman"/>
          <w:b w:val="0"/>
          <w:i w:val="0"/>
          <w:color w:val="000000"/>
          <w:sz w:val="28"/>
        </w:rPr>
        <w:t>‌</w:t>
      </w:r>
    </w:p>
    <w:p w14:paraId="8D000000">
      <w:pPr>
        <w:spacing w:after="0" w:before="0"/>
        <w:ind w:firstLine="600" w:left="0"/>
        <w:jc w:val="both"/>
      </w:pPr>
      <w:r>
        <w:rPr>
          <w:rFonts w:ascii="Times New Roman" w:hAnsi="Times New Roman"/>
          <w:b w:val="1"/>
          <w:i w:val="0"/>
          <w:color w:val="000000"/>
          <w:sz w:val="28"/>
        </w:rPr>
        <w:t>Поэзия второй половины XX – начала XXI века.</w:t>
      </w:r>
      <w:r>
        <w:rPr>
          <w:rFonts w:ascii="Times New Roman" w:hAnsi="Times New Roman"/>
          <w:b w:val="0"/>
          <w:i w:val="0"/>
          <w:color w:val="000000"/>
          <w:sz w:val="28"/>
        </w:rPr>
        <w:t xml:space="preserve"> Стихотворения и поэмы </w:t>
      </w:r>
      <w:r>
        <w:rPr>
          <w:rFonts w:ascii="Times New Roman" w:hAnsi="Times New Roman"/>
          <w:b w:val="0"/>
          <w:i w:val="0"/>
          <w:color w:val="000000"/>
          <w:sz w:val="28"/>
        </w:rPr>
        <w:t>‌</w:t>
      </w:r>
      <w:bookmarkStart w:id="60" w:name="92509bbc-f930-40c9-a8ca-ab447fefd057"/>
      <w:r>
        <w:rPr>
          <w:rFonts w:ascii="Times New Roman" w:hAnsi="Times New Roman"/>
          <w:b w:val="0"/>
          <w:i w:val="0"/>
          <w:color w:val="000000"/>
          <w:sz w:val="28"/>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60"/>
      <w:r>
        <w:rPr>
          <w:rFonts w:ascii="Times New Roman" w:hAnsi="Times New Roman"/>
          <w:b w:val="0"/>
          <w:i w:val="0"/>
          <w:color w:val="000000"/>
          <w:sz w:val="28"/>
        </w:rPr>
        <w:t>‌</w:t>
      </w:r>
      <w:r>
        <w:rPr>
          <w:rFonts w:ascii="Times New Roman" w:hAnsi="Times New Roman"/>
          <w:b w:val="0"/>
          <w:i w:val="0"/>
          <w:color w:val="000000"/>
          <w:sz w:val="28"/>
        </w:rPr>
        <w:t>‌</w:t>
      </w:r>
    </w:p>
    <w:p w14:paraId="8E000000">
      <w:pPr>
        <w:spacing w:after="0" w:before="0"/>
        <w:ind w:firstLine="600" w:left="0"/>
        <w:jc w:val="both"/>
      </w:pPr>
      <w:r>
        <w:rPr>
          <w:rFonts w:ascii="Times New Roman" w:hAnsi="Times New Roman"/>
          <w:b w:val="1"/>
          <w:i w:val="0"/>
          <w:color w:val="000000"/>
          <w:sz w:val="28"/>
        </w:rPr>
        <w:t xml:space="preserve">Драматургия второй половины ХХ – начала XXI века. </w:t>
      </w:r>
      <w:r>
        <w:rPr>
          <w:rFonts w:ascii="Times New Roman" w:hAnsi="Times New Roman"/>
          <w:b w:val="0"/>
          <w:i w:val="0"/>
          <w:color w:val="000000"/>
          <w:sz w:val="28"/>
        </w:rPr>
        <w:t xml:space="preserve">Пьесы </w:t>
      </w:r>
      <w:r>
        <w:rPr>
          <w:rFonts w:ascii="Times New Roman" w:hAnsi="Times New Roman"/>
          <w:b w:val="0"/>
          <w:i w:val="0"/>
          <w:color w:val="000000"/>
          <w:sz w:val="28"/>
        </w:rPr>
        <w:t>‌</w:t>
      </w:r>
      <w:bookmarkStart w:id="61" w:name="41727dde-caf8-4258-a72f-3574f80a8591"/>
      <w:r>
        <w:rPr>
          <w:rFonts w:ascii="Times New Roman" w:hAnsi="Times New Roman"/>
          <w:b w:val="0"/>
          <w:i w:val="0"/>
          <w:color w:val="000000"/>
          <w:sz w:val="28"/>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1"/>
      <w:r>
        <w:rPr>
          <w:rFonts w:ascii="Times New Roman" w:hAnsi="Times New Roman"/>
          <w:b w:val="0"/>
          <w:i w:val="0"/>
          <w:color w:val="000000"/>
          <w:sz w:val="28"/>
        </w:rPr>
        <w:t>‌</w:t>
      </w:r>
      <w:r>
        <w:rPr>
          <w:rFonts w:ascii="Times New Roman" w:hAnsi="Times New Roman"/>
          <w:b w:val="0"/>
          <w:i w:val="0"/>
          <w:color w:val="000000"/>
          <w:sz w:val="28"/>
        </w:rPr>
        <w:t>‌</w:t>
      </w:r>
    </w:p>
    <w:p w14:paraId="8F000000">
      <w:pPr>
        <w:spacing w:after="0" w:before="0"/>
        <w:ind w:firstLine="600" w:left="0"/>
        <w:jc w:val="both"/>
      </w:pPr>
      <w:r>
        <w:rPr>
          <w:rFonts w:ascii="Times New Roman" w:hAnsi="Times New Roman"/>
          <w:b w:val="1"/>
          <w:i w:val="0"/>
          <w:color w:val="000000"/>
          <w:sz w:val="28"/>
        </w:rPr>
        <w:t>Литература народов России</w:t>
      </w:r>
    </w:p>
    <w:p w14:paraId="90000000">
      <w:pPr>
        <w:spacing w:after="0" w:before="0"/>
        <w:ind w:firstLine="600" w:left="0"/>
        <w:jc w:val="both"/>
      </w:pPr>
      <w:r>
        <w:rPr>
          <w:rFonts w:ascii="Times New Roman" w:hAnsi="Times New Roman"/>
          <w:b w:val="0"/>
          <w:i w:val="0"/>
          <w:color w:val="000000"/>
          <w:sz w:val="28"/>
        </w:rPr>
        <w:t xml:space="preserve">Рассказы, повести, стихотворения </w:t>
      </w:r>
      <w:r>
        <w:rPr>
          <w:rFonts w:ascii="Times New Roman" w:hAnsi="Times New Roman"/>
          <w:b w:val="0"/>
          <w:i w:val="0"/>
          <w:color w:val="000000"/>
          <w:sz w:val="28"/>
        </w:rPr>
        <w:t>‌</w:t>
      </w:r>
      <w:bookmarkStart w:id="62" w:name="51431eb4-cb81-4962-a7ac-3dd91cf6dbd3"/>
      <w:r>
        <w:rPr>
          <w:rFonts w:ascii="Times New Roman" w:hAnsi="Times New Roman"/>
          <w:b w:val="0"/>
          <w:i w:val="0"/>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r>
        <w:rPr>
          <w:rFonts w:ascii="Times New Roman" w:hAnsi="Times New Roman"/>
          <w:b w:val="0"/>
          <w:i w:val="0"/>
          <w:color w:val="000000"/>
          <w:sz w:val="28"/>
        </w:rPr>
        <w:t>‌</w:t>
      </w:r>
      <w:r>
        <w:rPr>
          <w:rFonts w:ascii="Times New Roman" w:hAnsi="Times New Roman"/>
          <w:b w:val="0"/>
          <w:i w:val="0"/>
          <w:color w:val="000000"/>
          <w:sz w:val="28"/>
        </w:rPr>
        <w:t>‌</w:t>
      </w:r>
    </w:p>
    <w:p w14:paraId="91000000">
      <w:pPr>
        <w:spacing w:after="0" w:before="0"/>
        <w:ind w:firstLine="600" w:left="0"/>
        <w:jc w:val="both"/>
      </w:pPr>
      <w:r>
        <w:rPr>
          <w:rFonts w:ascii="Times New Roman" w:hAnsi="Times New Roman"/>
          <w:b w:val="1"/>
          <w:i w:val="0"/>
          <w:color w:val="000000"/>
          <w:sz w:val="28"/>
        </w:rPr>
        <w:t>Зарубежная литература</w:t>
      </w:r>
    </w:p>
    <w:p w14:paraId="92000000">
      <w:pPr>
        <w:spacing w:after="0" w:before="0"/>
        <w:ind w:firstLine="600" w:left="0"/>
        <w:jc w:val="both"/>
      </w:pPr>
      <w:r>
        <w:rPr>
          <w:rFonts w:ascii="Times New Roman" w:hAnsi="Times New Roman"/>
          <w:b w:val="1"/>
          <w:i w:val="0"/>
          <w:color w:val="000000"/>
          <w:sz w:val="28"/>
        </w:rPr>
        <w:t>Зарубежная проза XX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63" w:name="b76b4dbb-fa30-4ed1-9e98-8bf7812dd20d"/>
      <w:r>
        <w:rPr>
          <w:rFonts w:ascii="Times New Roman" w:hAnsi="Times New Roman"/>
          <w:b w:val="0"/>
          <w:i w:val="0"/>
          <w:color w:val="000000"/>
          <w:sz w:val="28"/>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3"/>
      <w:r>
        <w:rPr>
          <w:rFonts w:ascii="Times New Roman" w:hAnsi="Times New Roman"/>
          <w:b w:val="0"/>
          <w:i w:val="0"/>
          <w:color w:val="000000"/>
          <w:sz w:val="28"/>
        </w:rPr>
        <w:t>‌</w:t>
      </w:r>
      <w:r>
        <w:rPr>
          <w:rFonts w:ascii="Times New Roman" w:hAnsi="Times New Roman"/>
          <w:b w:val="0"/>
          <w:i w:val="0"/>
          <w:color w:val="000000"/>
          <w:sz w:val="28"/>
        </w:rPr>
        <w:t>‌</w:t>
      </w:r>
    </w:p>
    <w:p w14:paraId="93000000">
      <w:pPr>
        <w:spacing w:after="0" w:before="0"/>
        <w:ind w:firstLine="600" w:left="0"/>
        <w:jc w:val="both"/>
      </w:pPr>
      <w:r>
        <w:rPr>
          <w:rFonts w:ascii="Times New Roman" w:hAnsi="Times New Roman"/>
          <w:b w:val="1"/>
          <w:i w:val="0"/>
          <w:color w:val="000000"/>
          <w:sz w:val="28"/>
        </w:rPr>
        <w:t>Зарубежная поэзия XX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64" w:name="c3582c8b-9b9d-421a-be2c-febf69697562"/>
      <w:r>
        <w:rPr>
          <w:rFonts w:ascii="Times New Roman" w:hAnsi="Times New Roman"/>
          <w:b w:val="0"/>
          <w:i w:val="0"/>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4"/>
      <w:r>
        <w:rPr>
          <w:rFonts w:ascii="Times New Roman" w:hAnsi="Times New Roman"/>
          <w:b w:val="0"/>
          <w:i w:val="0"/>
          <w:color w:val="000000"/>
          <w:sz w:val="28"/>
        </w:rPr>
        <w:t>‌</w:t>
      </w:r>
      <w:r>
        <w:rPr>
          <w:rFonts w:ascii="Times New Roman" w:hAnsi="Times New Roman"/>
          <w:b w:val="0"/>
          <w:i w:val="0"/>
          <w:color w:val="000000"/>
          <w:sz w:val="28"/>
        </w:rPr>
        <w:t xml:space="preserve">‌ </w:t>
      </w:r>
    </w:p>
    <w:p w14:paraId="94000000">
      <w:pPr>
        <w:spacing w:after="0" w:before="0"/>
        <w:ind w:firstLine="600" w:left="0"/>
        <w:jc w:val="both"/>
      </w:pPr>
      <w:r>
        <w:rPr>
          <w:rFonts w:ascii="Times New Roman" w:hAnsi="Times New Roman"/>
          <w:b w:val="1"/>
          <w:i w:val="0"/>
          <w:color w:val="000000"/>
          <w:sz w:val="28"/>
        </w:rPr>
        <w:t>Зарубежная драматургия XX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65" w:name="4dc6c001-a998-4a38-9e8e-84d3dca3a9fd"/>
      <w:r>
        <w:rPr>
          <w:rFonts w:ascii="Times New Roman" w:hAnsi="Times New Roman"/>
          <w:b w:val="0"/>
          <w:i w:val="0"/>
          <w:color w:val="000000"/>
          <w:sz w:val="28"/>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5"/>
      <w:r>
        <w:rPr>
          <w:rFonts w:ascii="Times New Roman" w:hAnsi="Times New Roman"/>
          <w:b w:val="0"/>
          <w:i w:val="0"/>
          <w:color w:val="000000"/>
          <w:sz w:val="28"/>
        </w:rPr>
        <w:t>‌</w:t>
      </w:r>
      <w:r>
        <w:rPr>
          <w:rFonts w:ascii="Times New Roman" w:hAnsi="Times New Roman"/>
          <w:b w:val="0"/>
          <w:i w:val="0"/>
          <w:color w:val="000000"/>
          <w:sz w:val="28"/>
        </w:rPr>
        <w:t>‌</w:t>
      </w:r>
    </w:p>
    <w:p w14:paraId="95000000">
      <w:pPr>
        <w:sectPr>
          <w:pgSz w:h="16383" w:orient="portrait" w:w="11906"/>
        </w:sectPr>
      </w:pPr>
    </w:p>
    <w:p w14:paraId="96000000">
      <w:pPr>
        <w:spacing w:after="0" w:before="0"/>
        <w:ind w:firstLine="0" w:left="120"/>
        <w:jc w:val="both"/>
      </w:pPr>
      <w:bookmarkStart w:id="66" w:name="block-18194040"/>
      <w:bookmarkEnd w:id="7"/>
      <w:r>
        <w:rPr>
          <w:rFonts w:ascii="Times New Roman" w:hAnsi="Times New Roman"/>
          <w:b w:val="1"/>
          <w:i w:val="0"/>
          <w:color w:val="000000"/>
          <w:sz w:val="28"/>
        </w:rPr>
        <w:t>ПЛАНИРУЕМЫЕ РЕЗУЛЬТАТЫ ОСВОЕНИЯ УЧЕБНОГО ПРЕДМЕТА «ЛИТЕРАТУРА» В СРЕДНЕЙ ШКОЛЕ</w:t>
      </w:r>
    </w:p>
    <w:p w14:paraId="97000000">
      <w:pPr>
        <w:spacing w:after="0" w:before="0"/>
        <w:ind w:firstLine="0" w:left="120"/>
        <w:jc w:val="both"/>
      </w:pPr>
    </w:p>
    <w:p w14:paraId="98000000">
      <w:pPr>
        <w:spacing w:after="0" w:before="0"/>
        <w:ind w:firstLine="600" w:left="0"/>
        <w:jc w:val="both"/>
      </w:pPr>
      <w:r>
        <w:rPr>
          <w:rFonts w:ascii="Times New Roman" w:hAnsi="Times New Roman"/>
          <w:b w:val="0"/>
          <w:i w:val="0"/>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99000000">
      <w:pPr>
        <w:spacing w:after="0" w:before="0"/>
        <w:ind w:firstLine="600" w:left="0"/>
        <w:jc w:val="both"/>
      </w:pPr>
      <w:r>
        <w:rPr>
          <w:rFonts w:ascii="Times New Roman" w:hAnsi="Times New Roman"/>
          <w:b w:val="1"/>
          <w:i w:val="0"/>
          <w:color w:val="000000"/>
          <w:sz w:val="28"/>
        </w:rPr>
        <w:t>Личностные результаты</w:t>
      </w:r>
    </w:p>
    <w:p w14:paraId="9A000000">
      <w:pPr>
        <w:spacing w:after="0" w:before="0"/>
        <w:ind w:firstLine="600" w:left="0"/>
        <w:jc w:val="both"/>
      </w:pPr>
      <w:r>
        <w:rPr>
          <w:rFonts w:ascii="Times New Roman" w:hAnsi="Times New Roman"/>
          <w:b w:val="1"/>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9B000000">
      <w:pPr>
        <w:spacing w:after="0" w:before="0"/>
        <w:ind w:firstLine="600" w:left="0"/>
        <w:jc w:val="both"/>
      </w:pPr>
      <w:r>
        <w:rPr>
          <w:rFonts w:ascii="Times New Roman" w:hAnsi="Times New Roman"/>
          <w:b w:val="0"/>
          <w:i w:val="0"/>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9C000000">
      <w:pPr>
        <w:spacing w:after="0" w:before="0"/>
        <w:ind w:firstLine="600" w:left="0"/>
        <w:jc w:val="both"/>
      </w:pPr>
      <w:r>
        <w:rPr>
          <w:rFonts w:ascii="Times New Roman" w:hAnsi="Times New Roman"/>
          <w:b w:val="1"/>
          <w:i w:val="0"/>
          <w:color w:val="000000"/>
          <w:sz w:val="28"/>
        </w:rPr>
        <w:t>1) гражданского воспитания:</w:t>
      </w:r>
    </w:p>
    <w:p w14:paraId="9D000000">
      <w:pPr>
        <w:numPr>
          <w:ilvl w:val="0"/>
          <w:numId w:val="1"/>
        </w:numPr>
        <w:spacing w:after="0" w:before="0"/>
        <w:ind/>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9E000000">
      <w:pPr>
        <w:numPr>
          <w:ilvl w:val="0"/>
          <w:numId w:val="1"/>
        </w:numPr>
        <w:spacing w:after="0" w:before="0"/>
        <w:ind/>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9F000000">
      <w:pPr>
        <w:numPr>
          <w:ilvl w:val="0"/>
          <w:numId w:val="1"/>
        </w:numPr>
        <w:spacing w:after="0" w:before="0"/>
        <w:ind/>
        <w:jc w:val="both"/>
      </w:pPr>
      <w:r>
        <w:rPr>
          <w:rFonts w:ascii="Times New Roman" w:hAnsi="Times New Roman"/>
          <w:b w:val="0"/>
          <w:i w:val="0"/>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A0000000">
      <w:pPr>
        <w:numPr>
          <w:ilvl w:val="0"/>
          <w:numId w:val="1"/>
        </w:numPr>
        <w:spacing w:after="0" w:before="0"/>
        <w:ind/>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A1000000">
      <w:pPr>
        <w:numPr>
          <w:ilvl w:val="0"/>
          <w:numId w:val="1"/>
        </w:numPr>
        <w:spacing w:after="0" w:before="0"/>
        <w:ind/>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A2000000">
      <w:pPr>
        <w:numPr>
          <w:ilvl w:val="0"/>
          <w:numId w:val="1"/>
        </w:numPr>
        <w:spacing w:after="0" w:before="0"/>
        <w:ind/>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A3000000">
      <w:pPr>
        <w:numPr>
          <w:ilvl w:val="0"/>
          <w:numId w:val="1"/>
        </w:numPr>
        <w:spacing w:after="0" w:before="0"/>
        <w:ind/>
        <w:jc w:val="both"/>
      </w:pPr>
      <w:r>
        <w:rPr>
          <w:rFonts w:ascii="Times New Roman" w:hAnsi="Times New Roman"/>
          <w:b w:val="0"/>
          <w:i w:val="0"/>
          <w:color w:val="000000"/>
          <w:sz w:val="28"/>
        </w:rPr>
        <w:t>готовность к гуманитарной и волонтёрской деятельности;</w:t>
      </w:r>
    </w:p>
    <w:p w14:paraId="A4000000">
      <w:pPr>
        <w:spacing w:after="0" w:before="0"/>
        <w:ind w:firstLine="600" w:left="0"/>
        <w:jc w:val="both"/>
      </w:pPr>
      <w:r>
        <w:rPr>
          <w:rFonts w:ascii="Times New Roman" w:hAnsi="Times New Roman"/>
          <w:b w:val="1"/>
          <w:i w:val="0"/>
          <w:color w:val="000000"/>
          <w:sz w:val="28"/>
        </w:rPr>
        <w:t>2) патриотического воспитания:</w:t>
      </w:r>
    </w:p>
    <w:p w14:paraId="A5000000">
      <w:pPr>
        <w:numPr>
          <w:ilvl w:val="0"/>
          <w:numId w:val="2"/>
        </w:numPr>
        <w:spacing w:after="0" w:before="0"/>
        <w:ind/>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A6000000">
      <w:pPr>
        <w:numPr>
          <w:ilvl w:val="0"/>
          <w:numId w:val="2"/>
        </w:numPr>
        <w:spacing w:after="0" w:before="0"/>
        <w:ind/>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A7000000">
      <w:pPr>
        <w:numPr>
          <w:ilvl w:val="0"/>
          <w:numId w:val="2"/>
        </w:numPr>
        <w:spacing w:after="0" w:before="0"/>
        <w:ind/>
        <w:jc w:val="both"/>
      </w:pPr>
      <w:r>
        <w:rPr>
          <w:rFonts w:ascii="Times New Roman" w:hAnsi="Times New Roman"/>
          <w:b w:val="0"/>
          <w:i w:val="0"/>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A8000000">
      <w:pPr>
        <w:spacing w:after="0" w:before="0"/>
        <w:ind w:firstLine="600" w:left="0"/>
        <w:jc w:val="both"/>
      </w:pPr>
      <w:r>
        <w:rPr>
          <w:rFonts w:ascii="Times New Roman" w:hAnsi="Times New Roman"/>
          <w:b w:val="1"/>
          <w:i w:val="0"/>
          <w:color w:val="000000"/>
          <w:sz w:val="28"/>
        </w:rPr>
        <w:t>3) духовно-нравственного воспитания:</w:t>
      </w:r>
    </w:p>
    <w:p w14:paraId="A9000000">
      <w:pPr>
        <w:numPr>
          <w:ilvl w:val="0"/>
          <w:numId w:val="3"/>
        </w:numPr>
        <w:spacing w:after="0" w:before="0"/>
        <w:ind/>
        <w:jc w:val="both"/>
      </w:pPr>
      <w:r>
        <w:rPr>
          <w:rFonts w:ascii="Times New Roman" w:hAnsi="Times New Roman"/>
          <w:b w:val="0"/>
          <w:i w:val="0"/>
          <w:color w:val="000000"/>
          <w:sz w:val="28"/>
        </w:rPr>
        <w:t>осознание духовных ценностей российского народа;</w:t>
      </w:r>
    </w:p>
    <w:p w14:paraId="AA000000">
      <w:pPr>
        <w:numPr>
          <w:ilvl w:val="0"/>
          <w:numId w:val="3"/>
        </w:numPr>
        <w:spacing w:after="0" w:before="0"/>
        <w:ind/>
        <w:jc w:val="both"/>
      </w:pPr>
      <w:r>
        <w:rPr>
          <w:rFonts w:ascii="Times New Roman" w:hAnsi="Times New Roman"/>
          <w:b w:val="0"/>
          <w:i w:val="0"/>
          <w:color w:val="000000"/>
          <w:sz w:val="28"/>
        </w:rPr>
        <w:t>сформированность нравственного сознания, этического поведения;</w:t>
      </w:r>
    </w:p>
    <w:p w14:paraId="AB000000">
      <w:pPr>
        <w:numPr>
          <w:ilvl w:val="0"/>
          <w:numId w:val="3"/>
        </w:numPr>
        <w:spacing w:after="0" w:before="0"/>
        <w:ind/>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AC000000">
      <w:pPr>
        <w:numPr>
          <w:ilvl w:val="0"/>
          <w:numId w:val="3"/>
        </w:numPr>
        <w:spacing w:after="0" w:before="0"/>
        <w:ind/>
        <w:jc w:val="both"/>
      </w:pPr>
      <w:r>
        <w:rPr>
          <w:rFonts w:ascii="Times New Roman" w:hAnsi="Times New Roman"/>
          <w:b w:val="0"/>
          <w:i w:val="0"/>
          <w:color w:val="000000"/>
          <w:sz w:val="28"/>
        </w:rPr>
        <w:t>осознание личного вклада в построение устойчивого будущего;</w:t>
      </w:r>
    </w:p>
    <w:p w14:paraId="AD000000">
      <w:pPr>
        <w:numPr>
          <w:ilvl w:val="0"/>
          <w:numId w:val="3"/>
        </w:numPr>
        <w:spacing w:after="0" w:before="0"/>
        <w:ind/>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AE000000">
      <w:pPr>
        <w:spacing w:after="0" w:before="0"/>
        <w:ind w:firstLine="600" w:left="0"/>
        <w:jc w:val="both"/>
      </w:pPr>
      <w:r>
        <w:rPr>
          <w:rFonts w:ascii="Times New Roman" w:hAnsi="Times New Roman"/>
          <w:b w:val="1"/>
          <w:i w:val="0"/>
          <w:color w:val="000000"/>
          <w:sz w:val="28"/>
        </w:rPr>
        <w:t>4) эстетического воспитания:</w:t>
      </w:r>
    </w:p>
    <w:p w14:paraId="AF000000">
      <w:pPr>
        <w:numPr>
          <w:ilvl w:val="0"/>
          <w:numId w:val="4"/>
        </w:numPr>
        <w:spacing w:after="0" w:before="0"/>
        <w:ind/>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B0000000">
      <w:pPr>
        <w:numPr>
          <w:ilvl w:val="0"/>
          <w:numId w:val="4"/>
        </w:numPr>
        <w:spacing w:after="0" w:before="0"/>
        <w:ind/>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B1000000">
      <w:pPr>
        <w:numPr>
          <w:ilvl w:val="0"/>
          <w:numId w:val="4"/>
        </w:numPr>
        <w:spacing w:after="0" w:before="0"/>
        <w:ind/>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B2000000">
      <w:pPr>
        <w:numPr>
          <w:ilvl w:val="0"/>
          <w:numId w:val="4"/>
        </w:numPr>
        <w:spacing w:after="0" w:before="0"/>
        <w:ind/>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B3000000">
      <w:pPr>
        <w:spacing w:after="0" w:before="0"/>
        <w:ind w:firstLine="600" w:left="0"/>
        <w:jc w:val="both"/>
      </w:pPr>
      <w:r>
        <w:rPr>
          <w:rFonts w:ascii="Times New Roman" w:hAnsi="Times New Roman"/>
          <w:b w:val="1"/>
          <w:i w:val="0"/>
          <w:color w:val="000000"/>
          <w:sz w:val="28"/>
        </w:rPr>
        <w:t>5) физического воспитания:</w:t>
      </w:r>
    </w:p>
    <w:p w14:paraId="B4000000">
      <w:pPr>
        <w:numPr>
          <w:ilvl w:val="0"/>
          <w:numId w:val="5"/>
        </w:numPr>
        <w:spacing w:after="0" w:before="0"/>
        <w:ind/>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B5000000">
      <w:pPr>
        <w:numPr>
          <w:ilvl w:val="0"/>
          <w:numId w:val="5"/>
        </w:numPr>
        <w:spacing w:after="0" w:before="0"/>
        <w:ind/>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B6000000">
      <w:pPr>
        <w:numPr>
          <w:ilvl w:val="0"/>
          <w:numId w:val="6"/>
        </w:numPr>
        <w:spacing w:after="0" w:before="0"/>
        <w:ind/>
        <w:jc w:val="left"/>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B7000000">
      <w:pPr>
        <w:spacing w:after="0" w:before="0"/>
        <w:ind w:firstLine="0" w:left="120"/>
        <w:jc w:val="left"/>
      </w:pPr>
      <w:r>
        <w:rPr>
          <w:rFonts w:ascii="Times New Roman" w:hAnsi="Times New Roman"/>
          <w:b w:val="0"/>
          <w:i w:val="0"/>
          <w:color w:val="000000"/>
          <w:sz w:val="28"/>
        </w:rPr>
        <w:t xml:space="preserve"> </w:t>
      </w:r>
      <w:r>
        <w:rPr>
          <w:rFonts w:ascii="Times New Roman" w:hAnsi="Times New Roman"/>
          <w:b w:val="1"/>
          <w:i w:val="0"/>
          <w:color w:val="000000"/>
          <w:sz w:val="28"/>
        </w:rPr>
        <w:t>6) трудового воспитания:</w:t>
      </w:r>
    </w:p>
    <w:p w14:paraId="B8000000">
      <w:pPr>
        <w:numPr>
          <w:ilvl w:val="0"/>
          <w:numId w:val="7"/>
        </w:numPr>
        <w:spacing w:after="0" w:before="0"/>
        <w:ind/>
        <w:jc w:val="left"/>
      </w:pPr>
      <w:r>
        <w:rPr>
          <w:rFonts w:ascii="Times New Roman" w:hAnsi="Times New Roman"/>
          <w:b w:val="0"/>
          <w:i w:val="0"/>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B9000000">
      <w:pPr>
        <w:numPr>
          <w:ilvl w:val="0"/>
          <w:numId w:val="7"/>
        </w:numPr>
        <w:spacing w:after="0" w:before="0"/>
        <w:ind/>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BA000000">
      <w:pPr>
        <w:numPr>
          <w:ilvl w:val="0"/>
          <w:numId w:val="7"/>
        </w:numPr>
        <w:spacing w:after="0" w:before="0"/>
        <w:ind/>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BB000000">
      <w:pPr>
        <w:numPr>
          <w:ilvl w:val="0"/>
          <w:numId w:val="7"/>
        </w:numPr>
        <w:spacing w:after="0" w:before="0"/>
        <w:ind/>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BC000000">
      <w:pPr>
        <w:spacing w:after="0" w:before="0"/>
        <w:ind w:firstLine="600" w:left="0"/>
        <w:jc w:val="both"/>
      </w:pPr>
      <w:r>
        <w:rPr>
          <w:rFonts w:ascii="Times New Roman" w:hAnsi="Times New Roman"/>
          <w:b w:val="1"/>
          <w:i w:val="0"/>
          <w:color w:val="000000"/>
          <w:sz w:val="28"/>
        </w:rPr>
        <w:t>7) экологического воспитания:</w:t>
      </w:r>
    </w:p>
    <w:p w14:paraId="BD000000">
      <w:pPr>
        <w:numPr>
          <w:ilvl w:val="0"/>
          <w:numId w:val="8"/>
        </w:numPr>
        <w:spacing w:after="0" w:before="0"/>
        <w:ind/>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BE000000">
      <w:pPr>
        <w:numPr>
          <w:ilvl w:val="0"/>
          <w:numId w:val="8"/>
        </w:numPr>
        <w:spacing w:after="0" w:before="0"/>
        <w:ind/>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BF000000">
      <w:pPr>
        <w:numPr>
          <w:ilvl w:val="0"/>
          <w:numId w:val="8"/>
        </w:numPr>
        <w:spacing w:after="0" w:before="0"/>
        <w:ind/>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C0000000">
      <w:pPr>
        <w:numPr>
          <w:ilvl w:val="0"/>
          <w:numId w:val="8"/>
        </w:numPr>
        <w:spacing w:after="0" w:before="0"/>
        <w:ind/>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C1000000">
      <w:pPr>
        <w:spacing w:after="0" w:before="0"/>
        <w:ind w:firstLine="600" w:left="0"/>
        <w:jc w:val="both"/>
      </w:pPr>
      <w:r>
        <w:rPr>
          <w:rFonts w:ascii="Times New Roman" w:hAnsi="Times New Roman"/>
          <w:b w:val="1"/>
          <w:i w:val="0"/>
          <w:color w:val="000000"/>
          <w:sz w:val="28"/>
        </w:rPr>
        <w:t>8) ценности научного познания:</w:t>
      </w:r>
    </w:p>
    <w:p w14:paraId="C2000000">
      <w:pPr>
        <w:numPr>
          <w:ilvl w:val="0"/>
          <w:numId w:val="9"/>
        </w:numPr>
        <w:spacing w:after="0" w:before="0"/>
        <w:ind/>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C3000000">
      <w:pPr>
        <w:numPr>
          <w:ilvl w:val="0"/>
          <w:numId w:val="9"/>
        </w:numPr>
        <w:spacing w:after="0" w:before="0"/>
        <w:ind/>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C4000000">
      <w:pPr>
        <w:numPr>
          <w:ilvl w:val="0"/>
          <w:numId w:val="9"/>
        </w:numPr>
        <w:spacing w:after="0" w:before="0"/>
        <w:ind/>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C5000000">
      <w:pPr>
        <w:spacing w:after="0" w:before="0"/>
        <w:ind w:firstLine="600" w:left="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C6000000">
      <w:pPr>
        <w:numPr>
          <w:ilvl w:val="0"/>
          <w:numId w:val="10"/>
        </w:numPr>
        <w:spacing w:after="0" w:before="0"/>
        <w:ind/>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C7000000">
      <w:pPr>
        <w:numPr>
          <w:ilvl w:val="0"/>
          <w:numId w:val="10"/>
        </w:numPr>
        <w:spacing w:after="0" w:before="0"/>
        <w:ind/>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C8000000">
      <w:pPr>
        <w:numPr>
          <w:ilvl w:val="0"/>
          <w:numId w:val="10"/>
        </w:numPr>
        <w:spacing w:after="0" w:before="0"/>
        <w:ind/>
        <w:jc w:val="both"/>
      </w:pPr>
      <w:r>
        <w:rPr>
          <w:rFonts w:ascii="Times New Roman" w:hAnsi="Times New Roman"/>
          <w:b w:val="0"/>
          <w:i w:val="0"/>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C9000000">
      <w:pPr>
        <w:numPr>
          <w:ilvl w:val="0"/>
          <w:numId w:val="10"/>
        </w:numPr>
        <w:spacing w:after="0" w:before="0"/>
        <w:ind/>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CA000000">
      <w:pPr>
        <w:numPr>
          <w:ilvl w:val="0"/>
          <w:numId w:val="10"/>
        </w:numPr>
        <w:spacing w:after="0" w:before="0"/>
        <w:ind/>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CB000000">
      <w:pPr>
        <w:spacing w:after="0" w:before="0"/>
        <w:ind w:firstLine="600" w:left="0"/>
        <w:jc w:val="both"/>
      </w:pPr>
      <w:r>
        <w:rPr>
          <w:rFonts w:ascii="Times New Roman" w:hAnsi="Times New Roman"/>
          <w:b w:val="1"/>
          <w:i w:val="0"/>
          <w:color w:val="000000"/>
          <w:sz w:val="28"/>
        </w:rPr>
        <w:t>Метапредметные результаты</w:t>
      </w:r>
    </w:p>
    <w:p w14:paraId="CC000000">
      <w:pPr>
        <w:spacing w:after="0" w:before="0"/>
        <w:ind w:firstLine="600" w:left="0"/>
        <w:jc w:val="both"/>
      </w:pPr>
      <w:r>
        <w:rPr>
          <w:rFonts w:ascii="Times New Roman" w:hAnsi="Times New Roman"/>
          <w:b w:val="0"/>
          <w:i w:val="0"/>
          <w:color w:val="000000"/>
          <w:sz w:val="28"/>
        </w:rPr>
        <w:t>Метапредметные результаты освоения рабочей программы по литературе для среднего общего образования должны отражать:</w:t>
      </w:r>
    </w:p>
    <w:p w14:paraId="CD000000">
      <w:pPr>
        <w:spacing w:after="0" w:before="0"/>
        <w:ind w:firstLine="600" w:left="0"/>
        <w:jc w:val="both"/>
      </w:pPr>
      <w:r>
        <w:rPr>
          <w:rFonts w:ascii="Times New Roman" w:hAnsi="Times New Roman"/>
          <w:b w:val="0"/>
          <w:i w:val="0"/>
          <w:color w:val="000000"/>
          <w:sz w:val="28"/>
        </w:rPr>
        <w:t xml:space="preserve">Овладение универсальными учебными </w:t>
      </w:r>
      <w:r>
        <w:rPr>
          <w:rFonts w:ascii="Times New Roman" w:hAnsi="Times New Roman"/>
          <w:b w:val="0"/>
          <w:i w:val="0"/>
          <w:color w:val="000000"/>
          <w:sz w:val="28"/>
        </w:rPr>
        <w:t>познавательными действиями</w:t>
      </w:r>
      <w:r>
        <w:rPr>
          <w:rFonts w:ascii="Times New Roman" w:hAnsi="Times New Roman"/>
          <w:b w:val="0"/>
          <w:i w:val="0"/>
          <w:color w:val="000000"/>
          <w:sz w:val="28"/>
        </w:rPr>
        <w:t>:</w:t>
      </w:r>
    </w:p>
    <w:p w14:paraId="CE000000">
      <w:pPr>
        <w:spacing w:after="0" w:before="0"/>
        <w:ind w:firstLine="600" w:left="0"/>
        <w:jc w:val="both"/>
      </w:pPr>
      <w:r>
        <w:rPr>
          <w:rFonts w:ascii="Times New Roman" w:hAnsi="Times New Roman"/>
          <w:b w:val="1"/>
          <w:i w:val="0"/>
          <w:color w:val="000000"/>
          <w:sz w:val="28"/>
        </w:rPr>
        <w:t>1) базовые логические действия:</w:t>
      </w:r>
    </w:p>
    <w:p w14:paraId="CF000000">
      <w:pPr>
        <w:numPr>
          <w:ilvl w:val="0"/>
          <w:numId w:val="11"/>
        </w:numPr>
        <w:spacing w:after="0" w:before="0"/>
        <w:ind/>
        <w:jc w:val="both"/>
      </w:pPr>
      <w:r>
        <w:rPr>
          <w:rFonts w:ascii="Times New Roman" w:hAnsi="Times New Roman"/>
          <w:b w:val="0"/>
          <w:i w:val="0"/>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D0000000">
      <w:pPr>
        <w:numPr>
          <w:ilvl w:val="0"/>
          <w:numId w:val="11"/>
        </w:numPr>
        <w:spacing w:after="0" w:before="0"/>
        <w:ind/>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D1000000">
      <w:pPr>
        <w:numPr>
          <w:ilvl w:val="0"/>
          <w:numId w:val="11"/>
        </w:numPr>
        <w:spacing w:after="0" w:before="0"/>
        <w:ind/>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D2000000">
      <w:pPr>
        <w:numPr>
          <w:ilvl w:val="0"/>
          <w:numId w:val="11"/>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D3000000">
      <w:pPr>
        <w:numPr>
          <w:ilvl w:val="0"/>
          <w:numId w:val="11"/>
        </w:numPr>
        <w:spacing w:after="0" w:before="0"/>
        <w:ind/>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D4000000">
      <w:pPr>
        <w:numPr>
          <w:ilvl w:val="0"/>
          <w:numId w:val="11"/>
        </w:numPr>
        <w:spacing w:after="0" w:before="0"/>
        <w:ind/>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D5000000">
      <w:pPr>
        <w:numPr>
          <w:ilvl w:val="0"/>
          <w:numId w:val="11"/>
        </w:numPr>
        <w:spacing w:after="0" w:before="0"/>
        <w:ind/>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D6000000">
      <w:pPr>
        <w:numPr>
          <w:ilvl w:val="0"/>
          <w:numId w:val="11"/>
        </w:numPr>
        <w:spacing w:after="0" w:before="0"/>
        <w:ind/>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D7000000">
      <w:pPr>
        <w:spacing w:after="0" w:before="0"/>
        <w:ind w:firstLine="600" w:left="0"/>
        <w:jc w:val="both"/>
      </w:pPr>
      <w:r>
        <w:rPr>
          <w:rFonts w:ascii="Times New Roman" w:hAnsi="Times New Roman"/>
          <w:b w:val="1"/>
          <w:i w:val="0"/>
          <w:color w:val="000000"/>
          <w:sz w:val="28"/>
        </w:rPr>
        <w:t>2) базовые исследовательские действия:</w:t>
      </w:r>
    </w:p>
    <w:p w14:paraId="D8000000">
      <w:pPr>
        <w:numPr>
          <w:ilvl w:val="0"/>
          <w:numId w:val="12"/>
        </w:numPr>
        <w:spacing w:after="0" w:before="0"/>
        <w:ind/>
        <w:jc w:val="both"/>
      </w:pPr>
      <w:r>
        <w:rPr>
          <w:rFonts w:ascii="Times New Roman" w:hAnsi="Times New Roman"/>
          <w:b w:val="0"/>
          <w:i w:val="0"/>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D9000000">
      <w:pPr>
        <w:numPr>
          <w:ilvl w:val="0"/>
          <w:numId w:val="12"/>
        </w:numPr>
        <w:spacing w:after="0" w:before="0"/>
        <w:ind/>
        <w:jc w:val="both"/>
      </w:pPr>
      <w:r>
        <w:rPr>
          <w:rFonts w:ascii="Times New Roman" w:hAnsi="Times New Roman"/>
          <w:b w:val="0"/>
          <w:i w:val="0"/>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DA000000">
      <w:pPr>
        <w:numPr>
          <w:ilvl w:val="0"/>
          <w:numId w:val="12"/>
        </w:numPr>
        <w:spacing w:after="0" w:before="0"/>
        <w:ind/>
        <w:jc w:val="both"/>
      </w:pPr>
      <w:r>
        <w:rPr>
          <w:rFonts w:ascii="Times New Roman" w:hAnsi="Times New Roman"/>
          <w:b w:val="0"/>
          <w:i w:val="0"/>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14:paraId="DB000000">
      <w:pPr>
        <w:numPr>
          <w:ilvl w:val="0"/>
          <w:numId w:val="12"/>
        </w:numPr>
        <w:spacing w:after="0" w:before="0"/>
        <w:ind/>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DC000000">
      <w:pPr>
        <w:numPr>
          <w:ilvl w:val="0"/>
          <w:numId w:val="12"/>
        </w:numPr>
        <w:spacing w:after="0" w:before="0"/>
        <w:ind/>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DD000000">
      <w:pPr>
        <w:numPr>
          <w:ilvl w:val="0"/>
          <w:numId w:val="12"/>
        </w:numPr>
        <w:spacing w:after="0" w:before="0"/>
        <w:ind/>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DE000000">
      <w:pPr>
        <w:numPr>
          <w:ilvl w:val="0"/>
          <w:numId w:val="12"/>
        </w:numPr>
        <w:spacing w:after="0" w:before="0"/>
        <w:ind/>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DF000000">
      <w:pPr>
        <w:numPr>
          <w:ilvl w:val="0"/>
          <w:numId w:val="12"/>
        </w:numPr>
        <w:spacing w:after="0" w:before="0"/>
        <w:ind/>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E0000000">
      <w:pPr>
        <w:numPr>
          <w:ilvl w:val="0"/>
          <w:numId w:val="12"/>
        </w:numPr>
        <w:spacing w:after="0" w:before="0"/>
        <w:ind/>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E1000000">
      <w:pPr>
        <w:numPr>
          <w:ilvl w:val="0"/>
          <w:numId w:val="12"/>
        </w:numPr>
        <w:spacing w:after="0" w:before="0"/>
        <w:ind/>
        <w:jc w:val="both"/>
      </w:pPr>
      <w:r>
        <w:rPr>
          <w:rFonts w:ascii="Times New Roman" w:hAnsi="Times New Roman"/>
          <w:b w:val="0"/>
          <w:i w:val="0"/>
          <w:color w:val="000000"/>
          <w:sz w:val="28"/>
        </w:rPr>
        <w:t>уметь интегрировать знания из разных предметных областей;</w:t>
      </w:r>
    </w:p>
    <w:p w14:paraId="E2000000">
      <w:pPr>
        <w:numPr>
          <w:ilvl w:val="0"/>
          <w:numId w:val="12"/>
        </w:numPr>
        <w:spacing w:after="0" w:before="0"/>
        <w:ind/>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E3000000">
      <w:pPr>
        <w:spacing w:after="0" w:before="0"/>
        <w:ind w:firstLine="600" w:left="0"/>
        <w:jc w:val="both"/>
      </w:pPr>
      <w:r>
        <w:rPr>
          <w:rFonts w:ascii="Times New Roman" w:hAnsi="Times New Roman"/>
          <w:b w:val="1"/>
          <w:i w:val="0"/>
          <w:color w:val="000000"/>
          <w:sz w:val="28"/>
        </w:rPr>
        <w:t>3) работа с информацией:</w:t>
      </w:r>
    </w:p>
    <w:p w14:paraId="E4000000">
      <w:pPr>
        <w:numPr>
          <w:ilvl w:val="0"/>
          <w:numId w:val="13"/>
        </w:numPr>
        <w:spacing w:after="0" w:before="0"/>
        <w:ind/>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E5000000">
      <w:pPr>
        <w:numPr>
          <w:ilvl w:val="0"/>
          <w:numId w:val="13"/>
        </w:numPr>
        <w:spacing w:after="0" w:before="0"/>
        <w:ind/>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E6000000">
      <w:pPr>
        <w:numPr>
          <w:ilvl w:val="0"/>
          <w:numId w:val="13"/>
        </w:numPr>
        <w:spacing w:after="0" w:before="0"/>
        <w:ind/>
        <w:jc w:val="both"/>
      </w:pPr>
      <w:r>
        <w:rPr>
          <w:rFonts w:ascii="Times New Roman" w:hAnsi="Times New Roman"/>
          <w:b w:val="0"/>
          <w:i w:val="0"/>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E7000000">
      <w:pPr>
        <w:numPr>
          <w:ilvl w:val="0"/>
          <w:numId w:val="13"/>
        </w:numPr>
        <w:spacing w:after="0" w:before="0"/>
        <w:ind/>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E8000000">
      <w:pPr>
        <w:numPr>
          <w:ilvl w:val="0"/>
          <w:numId w:val="13"/>
        </w:numPr>
        <w:spacing w:after="0" w:before="0"/>
        <w:ind/>
        <w:jc w:val="both"/>
      </w:pPr>
      <w:r>
        <w:rPr>
          <w:rFonts w:ascii="Times New Roman" w:hAnsi="Times New Roman"/>
          <w:b w:val="0"/>
          <w:i w:val="0"/>
          <w:color w:val="000000"/>
          <w:sz w:val="28"/>
        </w:rPr>
        <w:t>владеть навыками распознавания и защиты литературной и другой информации, информационной безопасности личности.</w:t>
      </w:r>
    </w:p>
    <w:p w14:paraId="E9000000">
      <w:pPr>
        <w:spacing w:after="0" w:before="0"/>
        <w:ind w:firstLine="600" w:left="0"/>
        <w:jc w:val="both"/>
      </w:pPr>
      <w:r>
        <w:rPr>
          <w:rFonts w:ascii="Times New Roman" w:hAnsi="Times New Roman"/>
          <w:b w:val="1"/>
          <w:i w:val="0"/>
          <w:color w:val="000000"/>
          <w:sz w:val="28"/>
        </w:rPr>
        <w:t>Овладение универсальными коммуникативными действиями:</w:t>
      </w:r>
    </w:p>
    <w:p w14:paraId="EA000000">
      <w:pPr>
        <w:spacing w:after="0" w:before="0"/>
        <w:ind w:firstLine="600" w:left="0"/>
        <w:jc w:val="both"/>
      </w:pPr>
      <w:r>
        <w:rPr>
          <w:rFonts w:ascii="Times New Roman" w:hAnsi="Times New Roman"/>
          <w:b w:val="1"/>
          <w:i w:val="0"/>
          <w:color w:val="000000"/>
          <w:sz w:val="28"/>
        </w:rPr>
        <w:t>1) общение:</w:t>
      </w:r>
    </w:p>
    <w:p w14:paraId="EB000000">
      <w:pPr>
        <w:numPr>
          <w:ilvl w:val="0"/>
          <w:numId w:val="14"/>
        </w:numPr>
        <w:spacing w:after="0" w:before="0"/>
        <w:ind/>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EC000000">
      <w:pPr>
        <w:numPr>
          <w:ilvl w:val="0"/>
          <w:numId w:val="14"/>
        </w:numPr>
        <w:spacing w:after="0" w:before="0"/>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ED000000">
      <w:pPr>
        <w:numPr>
          <w:ilvl w:val="0"/>
          <w:numId w:val="14"/>
        </w:numPr>
        <w:spacing w:after="0" w:before="0"/>
        <w:ind/>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EE000000">
      <w:pPr>
        <w:numPr>
          <w:ilvl w:val="0"/>
          <w:numId w:val="14"/>
        </w:numPr>
        <w:spacing w:after="0" w:before="0"/>
        <w:ind/>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EF000000">
      <w:pPr>
        <w:spacing w:after="0" w:before="0"/>
        <w:ind w:firstLine="600" w:left="0"/>
        <w:jc w:val="both"/>
      </w:pPr>
      <w:r>
        <w:rPr>
          <w:rFonts w:ascii="Times New Roman" w:hAnsi="Times New Roman"/>
          <w:b w:val="1"/>
          <w:i w:val="0"/>
          <w:color w:val="000000"/>
          <w:sz w:val="28"/>
        </w:rPr>
        <w:t>2) совместная деятельность:</w:t>
      </w:r>
    </w:p>
    <w:p w14:paraId="F0000000">
      <w:pPr>
        <w:numPr>
          <w:ilvl w:val="0"/>
          <w:numId w:val="15"/>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F1000000">
      <w:pPr>
        <w:numPr>
          <w:ilvl w:val="0"/>
          <w:numId w:val="15"/>
        </w:numPr>
        <w:spacing w:after="0" w:before="0"/>
        <w:ind/>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F2000000">
      <w:pPr>
        <w:numPr>
          <w:ilvl w:val="0"/>
          <w:numId w:val="15"/>
        </w:numPr>
        <w:spacing w:after="0" w:before="0"/>
        <w:ind/>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F3000000">
      <w:pPr>
        <w:numPr>
          <w:ilvl w:val="0"/>
          <w:numId w:val="15"/>
        </w:numPr>
        <w:spacing w:after="0" w:before="0"/>
        <w:ind/>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F4000000">
      <w:pPr>
        <w:numPr>
          <w:ilvl w:val="0"/>
          <w:numId w:val="15"/>
        </w:numPr>
        <w:spacing w:after="0" w:before="0"/>
        <w:ind/>
        <w:jc w:val="both"/>
      </w:pPr>
      <w:r>
        <w:rPr>
          <w:rFonts w:ascii="Times New Roman" w:hAnsi="Times New Roman"/>
          <w:b w:val="0"/>
          <w:i w:val="0"/>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F5000000">
      <w:pPr>
        <w:numPr>
          <w:ilvl w:val="0"/>
          <w:numId w:val="15"/>
        </w:numPr>
        <w:spacing w:after="0" w:before="0"/>
        <w:ind/>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F6000000">
      <w:pPr>
        <w:spacing w:after="0" w:before="0"/>
        <w:ind w:firstLine="600" w:left="0"/>
        <w:jc w:val="both"/>
      </w:pPr>
      <w:r>
        <w:rPr>
          <w:rFonts w:ascii="Times New Roman" w:hAnsi="Times New Roman"/>
          <w:b w:val="1"/>
          <w:i w:val="0"/>
          <w:color w:val="000000"/>
          <w:sz w:val="28"/>
        </w:rPr>
        <w:t>Овладение универсальными регулятивными действиями:</w:t>
      </w:r>
    </w:p>
    <w:p w14:paraId="F7000000">
      <w:pPr>
        <w:spacing w:after="0" w:before="0"/>
        <w:ind w:firstLine="600" w:left="0"/>
        <w:jc w:val="both"/>
      </w:pPr>
      <w:r>
        <w:rPr>
          <w:rFonts w:ascii="Times New Roman" w:hAnsi="Times New Roman"/>
          <w:b w:val="1"/>
          <w:i w:val="0"/>
          <w:color w:val="000000"/>
          <w:sz w:val="28"/>
        </w:rPr>
        <w:t>1) самоорганизация:</w:t>
      </w:r>
    </w:p>
    <w:p w14:paraId="F8000000">
      <w:pPr>
        <w:numPr>
          <w:ilvl w:val="0"/>
          <w:numId w:val="16"/>
        </w:numPr>
        <w:spacing w:after="0" w:before="0"/>
        <w:ind/>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F9000000">
      <w:pPr>
        <w:numPr>
          <w:ilvl w:val="0"/>
          <w:numId w:val="16"/>
        </w:numPr>
        <w:spacing w:after="0" w:before="0"/>
        <w:ind/>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FA000000">
      <w:pPr>
        <w:numPr>
          <w:ilvl w:val="0"/>
          <w:numId w:val="16"/>
        </w:numPr>
        <w:spacing w:after="0" w:before="0"/>
        <w:ind/>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FB000000">
      <w:pPr>
        <w:numPr>
          <w:ilvl w:val="0"/>
          <w:numId w:val="16"/>
        </w:numPr>
        <w:spacing w:after="0" w:before="0"/>
        <w:ind/>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FC000000">
      <w:pPr>
        <w:numPr>
          <w:ilvl w:val="0"/>
          <w:numId w:val="16"/>
        </w:numPr>
        <w:spacing w:after="0" w:before="0"/>
        <w:ind/>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FD000000">
      <w:pPr>
        <w:numPr>
          <w:ilvl w:val="0"/>
          <w:numId w:val="16"/>
        </w:numPr>
        <w:spacing w:after="0" w:before="0"/>
        <w:ind/>
        <w:jc w:val="both"/>
      </w:pPr>
      <w:r>
        <w:rPr>
          <w:rFonts w:ascii="Times New Roman" w:hAnsi="Times New Roman"/>
          <w:b w:val="0"/>
          <w:i w:val="0"/>
          <w:color w:val="000000"/>
          <w:sz w:val="28"/>
        </w:rPr>
        <w:t>оценивать приобретённый опыт с учётом литературных знаний;</w:t>
      </w:r>
    </w:p>
    <w:p w14:paraId="FE000000">
      <w:pPr>
        <w:numPr>
          <w:ilvl w:val="0"/>
          <w:numId w:val="16"/>
        </w:numPr>
        <w:spacing w:after="0" w:before="0"/>
        <w:ind/>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FF000000">
      <w:pPr>
        <w:spacing w:after="0" w:before="0"/>
        <w:ind w:firstLine="600" w:left="0"/>
        <w:jc w:val="both"/>
      </w:pPr>
      <w:r>
        <w:rPr>
          <w:rFonts w:ascii="Times New Roman" w:hAnsi="Times New Roman"/>
          <w:b w:val="1"/>
          <w:i w:val="0"/>
          <w:color w:val="000000"/>
          <w:sz w:val="28"/>
        </w:rPr>
        <w:t>2) самоконтроль:</w:t>
      </w:r>
    </w:p>
    <w:p w14:paraId="00010000">
      <w:pPr>
        <w:numPr>
          <w:ilvl w:val="0"/>
          <w:numId w:val="17"/>
        </w:numPr>
        <w:spacing w:after="0" w:before="0"/>
        <w:ind/>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01010000">
      <w:pPr>
        <w:numPr>
          <w:ilvl w:val="0"/>
          <w:numId w:val="17"/>
        </w:numPr>
        <w:spacing w:after="0" w:before="0"/>
        <w:ind/>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2010000">
      <w:pPr>
        <w:numPr>
          <w:ilvl w:val="0"/>
          <w:numId w:val="17"/>
        </w:numPr>
        <w:spacing w:after="0" w:before="0"/>
        <w:ind/>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03010000">
      <w:pPr>
        <w:spacing w:after="0" w:before="0"/>
        <w:ind w:firstLine="600" w:left="0"/>
        <w:jc w:val="both"/>
      </w:pPr>
      <w:r>
        <w:rPr>
          <w:rFonts w:ascii="Times New Roman" w:hAnsi="Times New Roman"/>
          <w:b w:val="1"/>
          <w:i w:val="0"/>
          <w:color w:val="000000"/>
          <w:sz w:val="28"/>
        </w:rPr>
        <w:t>3) принятие себя и других:</w:t>
      </w:r>
    </w:p>
    <w:p w14:paraId="04010000">
      <w:pPr>
        <w:numPr>
          <w:ilvl w:val="0"/>
          <w:numId w:val="18"/>
        </w:numPr>
        <w:spacing w:after="0" w:before="0"/>
        <w:ind/>
        <w:jc w:val="both"/>
      </w:pPr>
      <w:r>
        <w:rPr>
          <w:rFonts w:ascii="Times New Roman" w:hAnsi="Times New Roman"/>
          <w:b w:val="0"/>
          <w:i w:val="0"/>
          <w:color w:val="000000"/>
          <w:sz w:val="28"/>
        </w:rPr>
        <w:t>принимать себя, понимая свои недостатки и достоинства;</w:t>
      </w:r>
    </w:p>
    <w:p w14:paraId="05010000">
      <w:pPr>
        <w:numPr>
          <w:ilvl w:val="0"/>
          <w:numId w:val="18"/>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6010000">
      <w:pPr>
        <w:numPr>
          <w:ilvl w:val="0"/>
          <w:numId w:val="18"/>
        </w:numPr>
        <w:spacing w:after="0" w:before="0"/>
        <w:ind/>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07010000">
      <w:pPr>
        <w:numPr>
          <w:ilvl w:val="0"/>
          <w:numId w:val="18"/>
        </w:numPr>
        <w:spacing w:after="0" w:before="0"/>
        <w:ind/>
        <w:jc w:val="both"/>
      </w:pPr>
      <w:r>
        <w:rPr>
          <w:rFonts w:ascii="Times New Roman" w:hAnsi="Times New Roman"/>
          <w:b w:val="0"/>
          <w:i w:val="0"/>
          <w:color w:val="000000"/>
          <w:sz w:val="28"/>
        </w:rPr>
        <w:t>развивать способность понимать мир с позиции другого человека, используя знания по литературе.</w:t>
      </w:r>
    </w:p>
    <w:p w14:paraId="08010000">
      <w:pPr>
        <w:spacing w:after="0" w:before="0"/>
        <w:ind w:firstLine="0" w:left="120"/>
        <w:jc w:val="both"/>
      </w:pPr>
    </w:p>
    <w:p w14:paraId="09010000">
      <w:pPr>
        <w:spacing w:after="0" w:before="0"/>
        <w:ind w:firstLine="0" w:left="120"/>
        <w:jc w:val="both"/>
      </w:pPr>
      <w:r>
        <w:rPr>
          <w:rFonts w:ascii="Times New Roman" w:hAnsi="Times New Roman"/>
          <w:b w:val="1"/>
          <w:i w:val="0"/>
          <w:color w:val="000000"/>
          <w:sz w:val="28"/>
        </w:rPr>
        <w:t>Предметные результаты (10–11 классы)</w:t>
      </w:r>
    </w:p>
    <w:p w14:paraId="0A010000">
      <w:pPr>
        <w:spacing w:after="0" w:before="0"/>
        <w:ind w:firstLine="0" w:left="120"/>
        <w:jc w:val="both"/>
      </w:pPr>
    </w:p>
    <w:p w14:paraId="0B010000">
      <w:pPr>
        <w:spacing w:after="0" w:before="0"/>
        <w:ind w:firstLine="600" w:left="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0C010000">
      <w:pPr>
        <w:spacing w:after="0" w:before="0"/>
        <w:ind w:firstLine="600" w:left="0"/>
        <w:jc w:val="both"/>
      </w:pPr>
      <w:r>
        <w:rPr>
          <w:rFonts w:ascii="Times New Roman" w:hAnsi="Times New Roman"/>
          <w:b w:val="0"/>
          <w:i w:val="0"/>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D010000">
      <w:pPr>
        <w:spacing w:after="0" w:before="0"/>
        <w:ind w:firstLine="600" w:left="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w:t>
      </w:r>
    </w:p>
    <w:p w14:paraId="0E010000">
      <w:pPr>
        <w:spacing w:after="0" w:before="0"/>
        <w:ind w:firstLine="600" w:left="0"/>
        <w:jc w:val="both"/>
      </w:pPr>
      <w:r>
        <w:rPr>
          <w:rFonts w:ascii="Times New Roman" w:hAnsi="Times New Roman"/>
          <w:b w:val="0"/>
          <w:i w:val="0"/>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F010000">
      <w:pPr>
        <w:spacing w:after="0" w:before="0"/>
        <w:ind w:firstLine="600" w:left="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10010000">
      <w:pPr>
        <w:spacing w:after="0" w:before="0"/>
        <w:ind w:firstLine="600" w:left="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1010000">
      <w:pPr>
        <w:spacing w:after="0" w:before="0"/>
        <w:ind w:firstLine="600" w:left="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12010000">
      <w:pPr>
        <w:spacing w:after="0" w:before="0"/>
        <w:ind w:firstLine="600" w:left="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3010000">
      <w:pPr>
        <w:spacing w:after="0" w:before="0"/>
        <w:ind w:firstLine="600" w:left="0"/>
        <w:jc w:val="both"/>
      </w:pPr>
      <w:r>
        <w:rPr>
          <w:rFonts w:ascii="Times New Roman" w:hAnsi="Times New Roman"/>
          <w:b w:val="0"/>
          <w:i w:val="0"/>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4010000">
      <w:pPr>
        <w:spacing w:after="0" w:before="0"/>
        <w:ind w:firstLine="600" w:left="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5010000">
      <w:pPr>
        <w:spacing w:after="0" w:before="0"/>
        <w:ind w:firstLine="600" w:left="0"/>
        <w:jc w:val="both"/>
      </w:pPr>
      <w:r>
        <w:rPr>
          <w:rFonts w:ascii="Times New Roman" w:hAnsi="Times New Roman"/>
          <w:b w:val="0"/>
          <w:i w:val="0"/>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010000">
      <w:pPr>
        <w:spacing w:after="0" w:before="0"/>
        <w:ind w:firstLine="600" w:left="0"/>
        <w:jc w:val="both"/>
      </w:pPr>
      <w:r>
        <w:rPr>
          <w:rFonts w:ascii="Times New Roman" w:hAnsi="Times New Roman"/>
          <w:b w:val="0"/>
          <w:i w:val="0"/>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17010000">
      <w:pPr>
        <w:spacing w:after="0" w:before="0"/>
        <w:ind w:firstLine="600" w:left="0"/>
        <w:jc w:val="both"/>
      </w:pPr>
      <w:r>
        <w:rPr>
          <w:rFonts w:ascii="Times New Roman" w:hAnsi="Times New Roman"/>
          <w:b w:val="0"/>
          <w:i w:val="0"/>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18010000">
      <w:pPr>
        <w:spacing w:after="0" w:before="0"/>
        <w:ind w:firstLine="600" w:left="0"/>
        <w:jc w:val="both"/>
      </w:pPr>
      <w:r>
        <w:rPr>
          <w:rFonts w:ascii="Times New Roman" w:hAnsi="Times New Roman"/>
          <w:b w:val="0"/>
          <w:i w:val="0"/>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9010000">
      <w:pPr>
        <w:spacing w:after="0" w:before="0"/>
        <w:ind w:firstLine="600" w:left="0"/>
        <w:jc w:val="both"/>
      </w:pPr>
      <w:r>
        <w:rPr>
          <w:rFonts w:ascii="Times New Roman" w:hAnsi="Times New Roman"/>
          <w:b w:val="0"/>
          <w:i w:val="0"/>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A010000">
      <w:pPr>
        <w:spacing w:after="0" w:before="0"/>
        <w:ind w:firstLine="600" w:left="0"/>
        <w:jc w:val="both"/>
      </w:pPr>
      <w:r>
        <w:rPr>
          <w:rFonts w:ascii="Times New Roman" w:hAnsi="Times New Roman"/>
          <w:b w:val="0"/>
          <w:i w:val="0"/>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B010000">
      <w:pPr>
        <w:spacing w:after="0" w:before="0"/>
        <w:ind w:firstLine="600" w:left="0"/>
        <w:jc w:val="both"/>
      </w:pPr>
      <w:r>
        <w:rPr>
          <w:rFonts w:ascii="Times New Roman" w:hAnsi="Times New Roman"/>
          <w:b w:val="0"/>
          <w:i w:val="0"/>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C010000">
      <w:pPr>
        <w:spacing w:after="0" w:before="0"/>
        <w:ind w:firstLine="600" w:left="0"/>
        <w:jc w:val="both"/>
      </w:pPr>
      <w:r>
        <w:rPr>
          <w:rFonts w:ascii="Times New Roman" w:hAnsi="Times New Roman"/>
          <w:b w:val="0"/>
          <w:i w:val="0"/>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D010000">
      <w:pPr>
        <w:spacing w:after="0" w:before="0"/>
        <w:ind w:firstLine="600" w:left="0"/>
        <w:jc w:val="both"/>
      </w:pPr>
      <w:r>
        <w:rPr>
          <w:rFonts w:ascii="Times New Roman" w:hAnsi="Times New Roman"/>
          <w:b w:val="0"/>
          <w:i w:val="0"/>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E010000">
      <w:pPr>
        <w:spacing w:after="0" w:before="0"/>
        <w:ind w:firstLine="600" w:left="0"/>
        <w:jc w:val="both"/>
      </w:pPr>
      <w:r>
        <w:rPr>
          <w:rFonts w:ascii="Times New Roman" w:hAnsi="Times New Roman"/>
          <w:b w:val="0"/>
          <w:i w:val="0"/>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F010000">
      <w:pPr>
        <w:spacing w:after="0" w:before="0"/>
        <w:ind w:firstLine="600" w:left="0"/>
        <w:jc w:val="both"/>
      </w:pPr>
      <w:r>
        <w:rPr>
          <w:rFonts w:ascii="Times New Roman" w:hAnsi="Times New Roman"/>
          <w:b w:val="0"/>
          <w:i w:val="0"/>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0010000">
      <w:pPr>
        <w:spacing w:after="0" w:before="0"/>
        <w:ind w:firstLine="0" w:left="120"/>
        <w:jc w:val="both"/>
      </w:pPr>
    </w:p>
    <w:p w14:paraId="21010000">
      <w:pPr>
        <w:spacing w:after="0" w:before="0"/>
        <w:ind w:firstLine="0" w:left="120"/>
        <w:jc w:val="both"/>
      </w:pPr>
      <w:r>
        <w:rPr>
          <w:rFonts w:ascii="Times New Roman" w:hAnsi="Times New Roman"/>
          <w:b w:val="1"/>
          <w:i w:val="0"/>
          <w:color w:val="000000"/>
          <w:sz w:val="28"/>
        </w:rPr>
        <w:t>Предметные результаты по классам:</w:t>
      </w:r>
    </w:p>
    <w:p w14:paraId="22010000">
      <w:pPr>
        <w:spacing w:after="0" w:before="0"/>
        <w:ind w:firstLine="0" w:left="120"/>
        <w:jc w:val="both"/>
      </w:pPr>
    </w:p>
    <w:p w14:paraId="23010000">
      <w:pPr>
        <w:spacing w:after="0" w:before="0"/>
        <w:ind w:firstLine="0" w:left="120"/>
        <w:jc w:val="both"/>
      </w:pPr>
      <w:r>
        <w:rPr>
          <w:rFonts w:ascii="Times New Roman" w:hAnsi="Times New Roman"/>
          <w:b w:val="1"/>
          <w:i w:val="0"/>
          <w:color w:val="000000"/>
          <w:sz w:val="28"/>
        </w:rPr>
        <w:t>10 КЛАСС</w:t>
      </w:r>
    </w:p>
    <w:p w14:paraId="24010000">
      <w:pPr>
        <w:spacing w:after="0" w:before="0"/>
        <w:ind w:firstLine="0" w:left="120"/>
        <w:jc w:val="both"/>
      </w:pPr>
    </w:p>
    <w:p w14:paraId="25010000">
      <w:pPr>
        <w:spacing w:after="0" w:before="0"/>
        <w:ind w:firstLine="600" w:left="0"/>
        <w:jc w:val="both"/>
      </w:pPr>
      <w:r>
        <w:rPr>
          <w:rFonts w:ascii="Times New Roman" w:hAnsi="Times New Roman"/>
          <w:b w:val="0"/>
          <w:i w:val="0"/>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26010000">
      <w:pPr>
        <w:spacing w:after="0" w:before="0"/>
        <w:ind w:firstLine="600" w:left="0"/>
        <w:jc w:val="both"/>
      </w:pPr>
      <w:r>
        <w:rPr>
          <w:rFonts w:ascii="Times New Roman" w:hAnsi="Times New Roman"/>
          <w:b w:val="0"/>
          <w:i w:val="0"/>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27010000">
      <w:pPr>
        <w:spacing w:after="0" w:before="0"/>
        <w:ind w:firstLine="600" w:left="0"/>
        <w:jc w:val="both"/>
      </w:pPr>
      <w:r>
        <w:rPr>
          <w:rFonts w:ascii="Times New Roman" w:hAnsi="Times New Roman"/>
          <w:b w:val="0"/>
          <w:i w:val="0"/>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28010000">
      <w:pPr>
        <w:spacing w:after="0" w:before="0"/>
        <w:ind w:firstLine="600" w:left="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29010000">
      <w:pPr>
        <w:spacing w:after="0" w:before="0"/>
        <w:ind w:firstLine="600" w:left="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A010000">
      <w:pPr>
        <w:spacing w:after="0" w:before="0"/>
        <w:ind w:firstLine="600" w:left="0"/>
        <w:jc w:val="both"/>
      </w:pPr>
      <w:r>
        <w:rPr>
          <w:rFonts w:ascii="Times New Roman" w:hAnsi="Times New Roman"/>
          <w:b w:val="0"/>
          <w:i w:val="0"/>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2B010000">
      <w:pPr>
        <w:spacing w:after="0" w:before="0"/>
        <w:ind w:firstLine="600" w:left="0"/>
        <w:jc w:val="both"/>
      </w:pPr>
      <w:r>
        <w:rPr>
          <w:rFonts w:ascii="Times New Roman" w:hAnsi="Times New Roman"/>
          <w:b w:val="0"/>
          <w:i w:val="0"/>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2C010000">
      <w:pPr>
        <w:spacing w:after="0" w:before="0"/>
        <w:ind w:firstLine="600" w:left="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D010000">
      <w:pPr>
        <w:spacing w:after="0" w:before="0"/>
        <w:ind w:firstLine="600" w:left="0"/>
        <w:jc w:val="both"/>
      </w:pPr>
      <w:r>
        <w:rPr>
          <w:rFonts w:ascii="Times New Roman" w:hAnsi="Times New Roman"/>
          <w:b w:val="0"/>
          <w:i w:val="0"/>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E010000">
      <w:pPr>
        <w:spacing w:after="0" w:before="0"/>
        <w:ind w:firstLine="600" w:left="0"/>
        <w:jc w:val="both"/>
      </w:pPr>
      <w:r>
        <w:rPr>
          <w:rFonts w:ascii="Times New Roman" w:hAnsi="Times New Roman"/>
          <w:b w:val="0"/>
          <w:i w:val="0"/>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F010000">
      <w:pPr>
        <w:spacing w:after="0" w:before="0"/>
        <w:ind w:firstLine="600" w:left="0"/>
        <w:jc w:val="both"/>
      </w:pPr>
      <w:r>
        <w:rPr>
          <w:rFonts w:ascii="Times New Roman" w:hAnsi="Times New Roman"/>
          <w:b w:val="0"/>
          <w:i w:val="0"/>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30010000">
      <w:pPr>
        <w:spacing w:after="0" w:before="0"/>
        <w:ind w:firstLine="600" w:left="0"/>
        <w:jc w:val="both"/>
      </w:pPr>
      <w:r>
        <w:rPr>
          <w:rFonts w:ascii="Times New Roman" w:hAnsi="Times New Roman"/>
          <w:b w:val="0"/>
          <w:i w:val="0"/>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31010000">
      <w:pPr>
        <w:spacing w:after="0" w:before="0"/>
        <w:ind w:firstLine="600" w:left="0"/>
        <w:jc w:val="both"/>
      </w:pPr>
      <w:r>
        <w:rPr>
          <w:rFonts w:ascii="Times New Roman" w:hAnsi="Times New Roman"/>
          <w:b w:val="0"/>
          <w:i w:val="0"/>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2010000">
      <w:pPr>
        <w:spacing w:after="0" w:before="0"/>
        <w:ind w:firstLine="600" w:left="0"/>
        <w:jc w:val="both"/>
      </w:pPr>
      <w:r>
        <w:rPr>
          <w:rFonts w:ascii="Times New Roman" w:hAnsi="Times New Roman"/>
          <w:b w:val="0"/>
          <w:i w:val="0"/>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33010000">
      <w:pPr>
        <w:spacing w:after="0" w:before="0"/>
        <w:ind w:firstLine="600" w:left="0"/>
        <w:jc w:val="both"/>
      </w:pPr>
      <w:r>
        <w:rPr>
          <w:rFonts w:ascii="Times New Roman" w:hAnsi="Times New Roman"/>
          <w:b w:val="0"/>
          <w:i w:val="0"/>
          <w:color w:val="000000"/>
          <w:sz w:val="28"/>
        </w:rPr>
        <w:t>14) сформированность представлений о стилях художественной литературы разных эпох, об индивидуальном авторском стиле;</w:t>
      </w:r>
    </w:p>
    <w:p w14:paraId="34010000">
      <w:pPr>
        <w:spacing w:after="0" w:before="0"/>
        <w:ind w:firstLine="600" w:left="0"/>
        <w:jc w:val="both"/>
      </w:pPr>
      <w:r>
        <w:rPr>
          <w:rFonts w:ascii="Times New Roman" w:hAnsi="Times New Roman"/>
          <w:b w:val="0"/>
          <w:i w:val="0"/>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5010000">
      <w:pPr>
        <w:spacing w:after="0" w:before="0"/>
        <w:ind w:firstLine="600" w:left="0"/>
        <w:jc w:val="both"/>
      </w:pPr>
      <w:r>
        <w:rPr>
          <w:rFonts w:ascii="Times New Roman" w:hAnsi="Times New Roman"/>
          <w:b w:val="0"/>
          <w:i w:val="0"/>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36010000">
      <w:pPr>
        <w:spacing w:after="0" w:before="0"/>
        <w:ind w:firstLine="600" w:left="0"/>
        <w:jc w:val="both"/>
      </w:pPr>
      <w:r>
        <w:rPr>
          <w:rFonts w:ascii="Times New Roman" w:hAnsi="Times New Roman"/>
          <w:b w:val="0"/>
          <w:i w:val="0"/>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7010000">
      <w:pPr>
        <w:spacing w:after="0" w:before="0"/>
        <w:ind w:firstLine="600" w:left="0"/>
        <w:jc w:val="both"/>
      </w:pPr>
      <w:r>
        <w:rPr>
          <w:rFonts w:ascii="Times New Roman" w:hAnsi="Times New Roman"/>
          <w:b w:val="0"/>
          <w:i w:val="0"/>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8010000">
      <w:pPr>
        <w:spacing w:after="0" w:before="0"/>
        <w:ind w:firstLine="0" w:left="120"/>
        <w:jc w:val="both"/>
      </w:pPr>
    </w:p>
    <w:p w14:paraId="39010000">
      <w:pPr>
        <w:spacing w:after="0" w:before="0"/>
        <w:ind w:firstLine="0" w:left="120"/>
        <w:jc w:val="both"/>
      </w:pPr>
      <w:r>
        <w:rPr>
          <w:rFonts w:ascii="Times New Roman" w:hAnsi="Times New Roman"/>
          <w:b w:val="1"/>
          <w:i w:val="0"/>
          <w:color w:val="000000"/>
          <w:sz w:val="28"/>
        </w:rPr>
        <w:t>11 КЛАСС</w:t>
      </w:r>
    </w:p>
    <w:p w14:paraId="3A010000">
      <w:pPr>
        <w:spacing w:after="0" w:before="0"/>
        <w:ind w:firstLine="0" w:left="120"/>
        <w:jc w:val="both"/>
      </w:pPr>
    </w:p>
    <w:p w14:paraId="3B010000">
      <w:pPr>
        <w:spacing w:after="0" w:before="0"/>
        <w:ind w:firstLine="600" w:left="0"/>
        <w:jc w:val="both"/>
      </w:pPr>
      <w:r>
        <w:rPr>
          <w:rFonts w:ascii="Times New Roman" w:hAnsi="Times New Roman"/>
          <w:b w:val="0"/>
          <w:i w:val="0"/>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C010000">
      <w:pPr>
        <w:spacing w:after="0" w:before="0"/>
        <w:ind w:firstLine="600" w:left="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3D010000">
      <w:pPr>
        <w:spacing w:after="0" w:before="0"/>
        <w:ind w:firstLine="600" w:left="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E010000">
      <w:pPr>
        <w:spacing w:after="0" w:before="0"/>
        <w:ind w:firstLine="600" w:left="0"/>
        <w:jc w:val="both"/>
      </w:pPr>
      <w:r>
        <w:rPr>
          <w:rFonts w:ascii="Times New Roman" w:hAnsi="Times New Roman"/>
          <w:b w:val="0"/>
          <w:i w:val="0"/>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14:paraId="3F010000">
      <w:pPr>
        <w:spacing w:after="0" w:before="0"/>
        <w:ind w:firstLine="600" w:left="0"/>
        <w:jc w:val="both"/>
      </w:pPr>
      <w:r>
        <w:rPr>
          <w:rFonts w:ascii="Times New Roman" w:hAnsi="Times New Roman"/>
          <w:b w:val="0"/>
          <w:i w:val="0"/>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40010000">
      <w:pPr>
        <w:spacing w:after="0" w:before="0"/>
        <w:ind w:firstLine="600" w:left="0"/>
        <w:jc w:val="both"/>
      </w:pPr>
      <w:r>
        <w:rPr>
          <w:rFonts w:ascii="Times New Roman" w:hAnsi="Times New Roman"/>
          <w:b w:val="0"/>
          <w:i w:val="0"/>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1010000">
      <w:pPr>
        <w:spacing w:after="0" w:before="0"/>
        <w:ind w:firstLine="600" w:left="0"/>
        <w:jc w:val="both"/>
      </w:pPr>
      <w:r>
        <w:rPr>
          <w:rFonts w:ascii="Times New Roman" w:hAnsi="Times New Roman"/>
          <w:b w:val="0"/>
          <w:i w:val="0"/>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2010000">
      <w:pPr>
        <w:spacing w:after="0" w:before="0"/>
        <w:ind w:firstLine="600" w:left="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3010000">
      <w:pPr>
        <w:spacing w:after="0" w:before="0"/>
        <w:ind w:firstLine="600" w:left="0"/>
        <w:jc w:val="both"/>
      </w:pPr>
      <w:r>
        <w:rPr>
          <w:rFonts w:ascii="Times New Roman" w:hAnsi="Times New Roman"/>
          <w:b w:val="0"/>
          <w:i w:val="0"/>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4010000">
      <w:pPr>
        <w:spacing w:after="0" w:before="0"/>
        <w:ind w:firstLine="600" w:left="0"/>
        <w:jc w:val="both"/>
      </w:pPr>
      <w:r>
        <w:rPr>
          <w:rFonts w:ascii="Times New Roman" w:hAnsi="Times New Roman"/>
          <w:b w:val="0"/>
          <w:i w:val="0"/>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5010000">
      <w:pPr>
        <w:spacing w:after="0" w:before="0"/>
        <w:ind w:firstLine="600" w:left="0"/>
        <w:jc w:val="both"/>
      </w:pPr>
      <w:r>
        <w:rPr>
          <w:rFonts w:ascii="Times New Roman" w:hAnsi="Times New Roman"/>
          <w:b w:val="0"/>
          <w:i w:val="0"/>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6010000">
      <w:pPr>
        <w:spacing w:after="0" w:before="0"/>
        <w:ind w:firstLine="600" w:left="0"/>
        <w:jc w:val="both"/>
      </w:pPr>
      <w:r>
        <w:rPr>
          <w:rFonts w:ascii="Times New Roman" w:hAnsi="Times New Roman"/>
          <w:b w:val="0"/>
          <w:i w:val="0"/>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7010000">
      <w:pPr>
        <w:spacing w:after="0" w:before="0"/>
        <w:ind w:firstLine="600" w:left="0"/>
        <w:jc w:val="both"/>
      </w:pPr>
      <w:r>
        <w:rPr>
          <w:rFonts w:ascii="Times New Roman" w:hAnsi="Times New Roman"/>
          <w:b w:val="0"/>
          <w:i w:val="0"/>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010000">
      <w:pPr>
        <w:spacing w:after="0" w:before="0"/>
        <w:ind w:firstLine="600" w:left="0"/>
        <w:jc w:val="both"/>
      </w:pPr>
      <w:r>
        <w:rPr>
          <w:rFonts w:ascii="Times New Roman" w:hAnsi="Times New Roman"/>
          <w:b w:val="0"/>
          <w:i w:val="0"/>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49010000">
      <w:pPr>
        <w:spacing w:after="0" w:before="0"/>
        <w:ind w:firstLine="600" w:left="0"/>
        <w:jc w:val="both"/>
      </w:pPr>
      <w:r>
        <w:rPr>
          <w:rFonts w:ascii="Times New Roman" w:hAnsi="Times New Roman"/>
          <w:b w:val="0"/>
          <w:i w:val="0"/>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A010000">
      <w:pPr>
        <w:spacing w:after="0" w:before="0"/>
        <w:ind w:firstLine="600" w:left="0"/>
        <w:jc w:val="both"/>
      </w:pPr>
      <w:r>
        <w:rPr>
          <w:rFonts w:ascii="Times New Roman" w:hAnsi="Times New Roman"/>
          <w:b w:val="0"/>
          <w:i w:val="0"/>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B010000">
      <w:pPr>
        <w:spacing w:after="0" w:before="0"/>
        <w:ind w:firstLine="600" w:left="0"/>
        <w:jc w:val="both"/>
      </w:pPr>
      <w:r>
        <w:rPr>
          <w:rFonts w:ascii="Times New Roman" w:hAnsi="Times New Roman"/>
          <w:b w:val="0"/>
          <w:i w:val="0"/>
          <w:color w:val="000000"/>
          <w:spacing w:val="-3"/>
          <w:sz w:val="28"/>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4C010000">
      <w:pPr>
        <w:spacing w:after="0" w:before="0"/>
        <w:ind w:firstLine="600" w:left="0"/>
        <w:jc w:val="both"/>
      </w:pPr>
      <w:r>
        <w:rPr>
          <w:rFonts w:ascii="Times New Roman" w:hAnsi="Times New Roman"/>
          <w:b w:val="0"/>
          <w:i w:val="0"/>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D010000">
      <w:pPr>
        <w:spacing w:after="0" w:before="0"/>
        <w:ind w:firstLine="600" w:left="0"/>
        <w:jc w:val="both"/>
      </w:pPr>
      <w:r>
        <w:rPr>
          <w:rFonts w:ascii="Times New Roman" w:hAnsi="Times New Roman"/>
          <w:b w:val="0"/>
          <w:i w:val="0"/>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4E010000">
      <w:pPr>
        <w:sectPr>
          <w:pgSz w:h="16383" w:orient="portrait" w:w="11906"/>
        </w:sectPr>
      </w:pPr>
    </w:p>
    <w:p w14:paraId="4F010000">
      <w:pPr>
        <w:spacing w:after="0" w:before="0"/>
        <w:ind w:firstLine="0" w:left="120"/>
        <w:jc w:val="left"/>
      </w:pPr>
      <w:bookmarkStart w:id="67" w:name="block-18194041"/>
      <w:bookmarkEnd w:id="66"/>
      <w:r>
        <w:rPr>
          <w:rFonts w:ascii="Times New Roman" w:hAnsi="Times New Roman"/>
          <w:b w:val="1"/>
          <w:i w:val="0"/>
          <w:color w:val="000000"/>
          <w:sz w:val="28"/>
        </w:rPr>
        <w:t xml:space="preserve"> ТЕМАТИЧЕСКОЕ ПЛАНИРОВАНИЕ </w:t>
      </w:r>
    </w:p>
    <w:p w14:paraId="50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70"/>
        <w:gridCol w:w="3256"/>
        <w:gridCol w:w="938"/>
        <w:gridCol w:w="1654"/>
        <w:gridCol w:w="1744"/>
        <w:gridCol w:w="2536"/>
      </w:tblGrid>
      <w:tr>
        <w:trPr>
          <w:trHeight w:hRule="atLeast" w:val="300"/>
        </w:trPr>
        <w:tc>
          <w:tcPr>
            <w:tcW w:type="dxa" w:w="570"/>
            <w:vMerge w:val="restart"/>
            <w:tcBorders>
              <w:top w:sz="4" w:val="single"/>
              <w:left w:sz="4" w:val="single"/>
              <w:bottom w:sz="4" w:val="single"/>
              <w:right w:sz="4" w:val="single"/>
            </w:tcBorders>
            <w:tcMar>
              <w:top w:type="dxa" w:w="50"/>
              <w:left w:type="dxa" w:w="100"/>
            </w:tcMar>
            <w:vAlign w:val="center"/>
          </w:tcPr>
          <w:p w14:paraId="51010000">
            <w:pPr>
              <w:spacing w:after="0" w:before="0"/>
              <w:ind w:firstLine="0" w:left="135"/>
              <w:jc w:val="left"/>
            </w:pPr>
            <w:r>
              <w:rPr>
                <w:rFonts w:ascii="Times New Roman" w:hAnsi="Times New Roman"/>
                <w:b w:val="1"/>
                <w:i w:val="0"/>
                <w:color w:val="000000"/>
                <w:sz w:val="24"/>
              </w:rPr>
              <w:t xml:space="preserve">№ п/п </w:t>
            </w:r>
          </w:p>
          <w:p w14:paraId="52010000">
            <w:pPr>
              <w:spacing w:after="0" w:before="0"/>
              <w:ind w:firstLine="0"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53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54010000">
            <w:pPr>
              <w:spacing w:after="0" w:before="0"/>
              <w:ind w:firstLine="0" w:left="135"/>
              <w:jc w:val="left"/>
            </w:pPr>
          </w:p>
        </w:tc>
        <w:tc>
          <w:tcPr>
            <w:tcW w:type="dxa" w:w="4336"/>
            <w:gridSpan w:val="3"/>
            <w:tcBorders>
              <w:top w:sz="4" w:val="single"/>
              <w:left w:sz="4" w:val="single"/>
              <w:bottom w:sz="4" w:val="single"/>
              <w:right w:sz="4" w:val="single"/>
            </w:tcBorders>
            <w:tcMar>
              <w:top w:type="dxa" w:w="50"/>
              <w:left w:type="dxa" w:w="100"/>
            </w:tcMar>
            <w:vAlign w:val="center"/>
          </w:tcPr>
          <w:p w14:paraId="55010000">
            <w:pPr>
              <w:spacing w:after="0" w:before="0"/>
              <w:ind w:firstLine="0" w:left="0"/>
              <w:jc w:val="left"/>
            </w:pPr>
            <w:r>
              <w:rPr>
                <w:rFonts w:ascii="Times New Roman" w:hAnsi="Times New Roman"/>
                <w:b w:val="1"/>
                <w:i w:val="0"/>
                <w:color w:val="000000"/>
                <w:sz w:val="24"/>
              </w:rPr>
              <w:t>Количество часов</w:t>
            </w:r>
          </w:p>
        </w:tc>
        <w:tc>
          <w:tcPr>
            <w:tcW w:type="dxa" w:w="2536"/>
            <w:vMerge w:val="restart"/>
            <w:tcBorders>
              <w:top w:sz="4" w:val="single"/>
              <w:left w:sz="4" w:val="single"/>
              <w:bottom w:sz="4" w:val="single"/>
              <w:right w:sz="4" w:val="single"/>
            </w:tcBorders>
            <w:tcMar>
              <w:top w:type="dxa" w:w="50"/>
              <w:left w:type="dxa" w:w="100"/>
            </w:tcMar>
            <w:vAlign w:val="center"/>
          </w:tcPr>
          <w:p w14:paraId="56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7010000">
            <w:pPr>
              <w:spacing w:after="0" w:before="0"/>
              <w:ind w:firstLine="0" w:left="135"/>
              <w:jc w:val="left"/>
            </w:pPr>
          </w:p>
        </w:tc>
      </w:tr>
      <w:tr>
        <w:trPr>
          <w:trHeight w:hRule="atLeast" w:val="570"/>
        </w:trPr>
        <w:tc>
          <w:tcPr>
            <w:tcW w:type="dxa" w:w="570"/>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938"/>
            <w:tcBorders>
              <w:top w:sz="4" w:val="single"/>
              <w:left w:sz="4" w:val="single"/>
              <w:bottom w:sz="4" w:val="single"/>
              <w:right w:sz="4" w:val="single"/>
            </w:tcBorders>
            <w:tcMar>
              <w:top w:type="dxa" w:w="50"/>
              <w:left w:type="dxa" w:w="100"/>
            </w:tcMar>
            <w:vAlign w:val="center"/>
          </w:tcPr>
          <w:p w14:paraId="58010000">
            <w:pPr>
              <w:spacing w:after="0" w:before="0"/>
              <w:ind w:firstLine="0" w:left="135"/>
              <w:jc w:val="left"/>
            </w:pPr>
            <w:r>
              <w:rPr>
                <w:rFonts w:ascii="Times New Roman" w:hAnsi="Times New Roman"/>
                <w:b w:val="1"/>
                <w:i w:val="0"/>
                <w:color w:val="000000"/>
                <w:sz w:val="24"/>
              </w:rPr>
              <w:t xml:space="preserve">Всего </w:t>
            </w:r>
          </w:p>
          <w:p w14:paraId="59010000">
            <w:pPr>
              <w:spacing w:after="0" w:before="0"/>
              <w:ind w:firstLine="0" w:left="135"/>
              <w:jc w:val="left"/>
            </w:pPr>
          </w:p>
        </w:tc>
        <w:tc>
          <w:tcPr>
            <w:tcW w:type="dxa" w:w="1654"/>
            <w:tcBorders>
              <w:top w:sz="4" w:val="single"/>
              <w:left w:sz="4" w:val="single"/>
              <w:bottom w:sz="4" w:val="single"/>
              <w:right w:sz="4" w:val="single"/>
            </w:tcBorders>
            <w:tcMar>
              <w:top w:type="dxa" w:w="50"/>
              <w:left w:type="dxa" w:w="100"/>
            </w:tcMar>
            <w:vAlign w:val="center"/>
          </w:tcPr>
          <w:p w14:paraId="5A010000">
            <w:pPr>
              <w:spacing w:after="0" w:before="0"/>
              <w:ind w:firstLine="0" w:left="135"/>
              <w:jc w:val="left"/>
            </w:pPr>
            <w:r>
              <w:rPr>
                <w:rFonts w:ascii="Times New Roman" w:hAnsi="Times New Roman"/>
                <w:b w:val="1"/>
                <w:i w:val="0"/>
                <w:color w:val="000000"/>
                <w:sz w:val="24"/>
              </w:rPr>
              <w:t xml:space="preserve">Контрольные работы </w:t>
            </w:r>
          </w:p>
          <w:p w14:paraId="5B010000">
            <w:pPr>
              <w:spacing w:after="0" w:before="0"/>
              <w:ind w:firstLine="0" w:left="135"/>
              <w:jc w:val="left"/>
            </w:pPr>
          </w:p>
        </w:tc>
        <w:tc>
          <w:tcPr>
            <w:tcW w:type="dxa" w:w="1744"/>
            <w:tcBorders>
              <w:top w:sz="4" w:val="single"/>
              <w:left w:sz="4" w:val="single"/>
              <w:bottom w:sz="4" w:val="single"/>
              <w:right w:sz="4" w:val="single"/>
            </w:tcBorders>
            <w:tcMar>
              <w:top w:type="dxa" w:w="50"/>
              <w:left w:type="dxa" w:w="100"/>
            </w:tcMar>
            <w:vAlign w:val="center"/>
          </w:tcPr>
          <w:p w14:paraId="5C010000">
            <w:pPr>
              <w:spacing w:after="0" w:before="0"/>
              <w:ind w:firstLine="0" w:left="135"/>
              <w:jc w:val="left"/>
            </w:pPr>
            <w:r>
              <w:rPr>
                <w:rFonts w:ascii="Times New Roman" w:hAnsi="Times New Roman"/>
                <w:b w:val="1"/>
                <w:i w:val="0"/>
                <w:color w:val="000000"/>
                <w:sz w:val="24"/>
              </w:rPr>
              <w:t xml:space="preserve">Практические работы </w:t>
            </w:r>
          </w:p>
          <w:p w14:paraId="5D010000">
            <w:pPr>
              <w:spacing w:after="0" w:before="0"/>
              <w:ind w:firstLine="0" w:left="135"/>
              <w:jc w:val="left"/>
            </w:pPr>
          </w:p>
        </w:tc>
        <w:tc>
          <w:tcPr>
            <w:tcW w:type="dxa" w:w="253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5E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4320"/>
        </w:trPr>
        <w:tc>
          <w:tcPr>
            <w:tcW w:type="dxa" w:w="570"/>
            <w:tcBorders>
              <w:top w:sz="4" w:val="single"/>
              <w:left w:sz="4" w:val="single"/>
              <w:bottom w:sz="4" w:val="single"/>
              <w:right w:sz="4" w:val="single"/>
            </w:tcBorders>
            <w:tcMar>
              <w:top w:type="dxa" w:w="50"/>
              <w:left w:type="dxa" w:w="100"/>
            </w:tcMar>
            <w:vAlign w:val="center"/>
          </w:tcPr>
          <w:p w14:paraId="5F010000">
            <w:pPr>
              <w:spacing w:after="0" w:before="0"/>
              <w:ind w:firstLine="0"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60010000">
            <w:pPr>
              <w:spacing w:after="0" w:before="0"/>
              <w:ind w:firstLine="0" w:left="135"/>
              <w:jc w:val="left"/>
            </w:pPr>
            <w:r>
              <w:rPr>
                <w:rFonts w:ascii="Times New Roman" w:hAnsi="Times New Roman"/>
                <w:b w:val="0"/>
                <w:i w:val="0"/>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type="dxa" w:w="938"/>
            <w:tcBorders>
              <w:top w:sz="4" w:val="single"/>
              <w:left w:sz="4" w:val="single"/>
              <w:bottom w:sz="4" w:val="single"/>
              <w:right w:sz="4" w:val="single"/>
            </w:tcBorders>
            <w:tcMar>
              <w:top w:type="dxa" w:w="50"/>
              <w:left w:type="dxa" w:w="100"/>
            </w:tcMar>
            <w:vAlign w:val="center"/>
          </w:tcPr>
          <w:p w14:paraId="61010000">
            <w:pPr>
              <w:spacing w:after="0" w:before="0"/>
              <w:ind w:firstLine="0" w:left="135"/>
              <w:jc w:val="center"/>
            </w:pPr>
            <w:r>
              <w:rPr>
                <w:rFonts w:ascii="Times New Roman" w:hAnsi="Times New Roman"/>
                <w:b w:val="0"/>
                <w:i w:val="0"/>
                <w:color w:val="000000"/>
                <w:sz w:val="24"/>
              </w:rPr>
              <w:t xml:space="preserve"> 9 </w:t>
            </w:r>
          </w:p>
        </w:tc>
        <w:tc>
          <w:tcPr>
            <w:tcW w:type="dxa" w:w="1654"/>
            <w:tcBorders>
              <w:top w:sz="4" w:val="single"/>
              <w:left w:sz="4" w:val="single"/>
              <w:bottom w:sz="4" w:val="single"/>
              <w:right w:sz="4" w:val="single"/>
            </w:tcBorders>
            <w:tcMar>
              <w:top w:type="dxa" w:w="50"/>
              <w:left w:type="dxa" w:w="100"/>
            </w:tcMar>
            <w:vAlign w:val="center"/>
          </w:tcPr>
          <w:p w14:paraId="62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63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64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815"/>
        </w:trPr>
        <w:tc>
          <w:tcPr>
            <w:tcW w:type="dxa" w:w="570"/>
            <w:tcBorders>
              <w:top w:sz="4" w:val="single"/>
              <w:left w:sz="4" w:val="single"/>
              <w:bottom w:sz="4" w:val="single"/>
              <w:right w:sz="4" w:val="single"/>
            </w:tcBorders>
            <w:tcMar>
              <w:top w:type="dxa" w:w="50"/>
              <w:left w:type="dxa" w:w="100"/>
            </w:tcMar>
            <w:vAlign w:val="center"/>
          </w:tcPr>
          <w:p w14:paraId="65010000">
            <w:pPr>
              <w:spacing w:after="0" w:before="0"/>
              <w:ind w:firstLine="0" w:left="0"/>
              <w:jc w:val="left"/>
            </w:pPr>
            <w:r>
              <w:rPr>
                <w:rFonts w:ascii="Times New Roman" w:hAnsi="Times New Roman"/>
                <w:b w:val="0"/>
                <w:i w:val="0"/>
                <w:color w:val="000000"/>
                <w:sz w:val="24"/>
              </w:rPr>
              <w:t>1.2</w:t>
            </w:r>
          </w:p>
        </w:tc>
        <w:tc>
          <w:tcPr>
            <w:tcW w:type="dxa" w:w="3256"/>
            <w:tcBorders>
              <w:top w:sz="4" w:val="single"/>
              <w:left w:sz="4" w:val="single"/>
              <w:bottom w:sz="4" w:val="single"/>
              <w:right w:sz="4" w:val="single"/>
            </w:tcBorders>
            <w:tcMar>
              <w:top w:type="dxa" w:w="50"/>
              <w:left w:type="dxa" w:w="100"/>
            </w:tcMar>
            <w:vAlign w:val="center"/>
          </w:tcPr>
          <w:p w14:paraId="66010000">
            <w:pPr>
              <w:spacing w:after="0" w:before="0"/>
              <w:ind w:firstLine="0" w:left="135"/>
              <w:jc w:val="left"/>
            </w:pPr>
            <w:r>
              <w:rPr>
                <w:rFonts w:ascii="Times New Roman" w:hAnsi="Times New Roman"/>
                <w:b w:val="0"/>
                <w:i w:val="0"/>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type="dxa" w:w="938"/>
            <w:tcBorders>
              <w:top w:sz="4" w:val="single"/>
              <w:left w:sz="4" w:val="single"/>
              <w:bottom w:sz="4" w:val="single"/>
              <w:right w:sz="4" w:val="single"/>
            </w:tcBorders>
            <w:tcMar>
              <w:top w:type="dxa" w:w="50"/>
              <w:left w:type="dxa" w:w="100"/>
            </w:tcMar>
            <w:vAlign w:val="center"/>
          </w:tcPr>
          <w:p w14:paraId="67010000">
            <w:pPr>
              <w:spacing w:after="0" w:before="0"/>
              <w:ind w:firstLine="0" w:left="135"/>
              <w:jc w:val="center"/>
            </w:pPr>
            <w:r>
              <w:rPr>
                <w:rFonts w:ascii="Times New Roman" w:hAnsi="Times New Roman"/>
                <w:b w:val="0"/>
                <w:i w:val="0"/>
                <w:color w:val="000000"/>
                <w:sz w:val="24"/>
              </w:rPr>
              <w:t xml:space="preserve"> 10 </w:t>
            </w:r>
          </w:p>
        </w:tc>
        <w:tc>
          <w:tcPr>
            <w:tcW w:type="dxa" w:w="1654"/>
            <w:tcBorders>
              <w:top w:sz="4" w:val="single"/>
              <w:left w:sz="4" w:val="single"/>
              <w:bottom w:sz="4" w:val="single"/>
              <w:right w:sz="4" w:val="single"/>
            </w:tcBorders>
            <w:tcMar>
              <w:top w:type="dxa" w:w="50"/>
              <w:left w:type="dxa" w:w="100"/>
            </w:tcMar>
            <w:vAlign w:val="center"/>
          </w:tcPr>
          <w:p w14:paraId="68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69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050"/>
        </w:trPr>
        <w:tc>
          <w:tcPr>
            <w:tcW w:type="dxa" w:w="570"/>
            <w:tcBorders>
              <w:top w:sz="4" w:val="single"/>
              <w:left w:sz="4" w:val="single"/>
              <w:bottom w:sz="4" w:val="single"/>
              <w:right w:sz="4" w:val="single"/>
            </w:tcBorders>
            <w:tcMar>
              <w:top w:type="dxa" w:w="50"/>
              <w:left w:type="dxa" w:w="100"/>
            </w:tcMar>
            <w:vAlign w:val="center"/>
          </w:tcPr>
          <w:p w14:paraId="6B010000">
            <w:pPr>
              <w:spacing w:after="0" w:before="0"/>
              <w:ind w:firstLine="0" w:left="0"/>
              <w:jc w:val="left"/>
            </w:pPr>
            <w:r>
              <w:rPr>
                <w:rFonts w:ascii="Times New Roman" w:hAnsi="Times New Roman"/>
                <w:b w:val="0"/>
                <w:i w:val="0"/>
                <w:color w:val="000000"/>
                <w:sz w:val="24"/>
              </w:rPr>
              <w:t>1.3</w:t>
            </w:r>
          </w:p>
        </w:tc>
        <w:tc>
          <w:tcPr>
            <w:tcW w:type="dxa" w:w="3256"/>
            <w:tcBorders>
              <w:top w:sz="4" w:val="single"/>
              <w:left w:sz="4" w:val="single"/>
              <w:bottom w:sz="4" w:val="single"/>
              <w:right w:sz="4" w:val="single"/>
            </w:tcBorders>
            <w:tcMar>
              <w:top w:type="dxa" w:w="50"/>
              <w:left w:type="dxa" w:w="100"/>
            </w:tcMar>
            <w:vAlign w:val="center"/>
          </w:tcPr>
          <w:p w14:paraId="6C010000">
            <w:pPr>
              <w:spacing w:after="0" w:before="0"/>
              <w:ind w:firstLine="0" w:left="135"/>
              <w:jc w:val="left"/>
            </w:pPr>
            <w:r>
              <w:rPr>
                <w:rFonts w:ascii="Times New Roman" w:hAnsi="Times New Roman"/>
                <w:b w:val="0"/>
                <w:i w:val="0"/>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type="dxa" w:w="938"/>
            <w:tcBorders>
              <w:top w:sz="4" w:val="single"/>
              <w:left w:sz="4" w:val="single"/>
              <w:bottom w:sz="4" w:val="single"/>
              <w:right w:sz="4" w:val="single"/>
            </w:tcBorders>
            <w:tcMar>
              <w:top w:type="dxa" w:w="50"/>
              <w:left w:type="dxa" w:w="100"/>
            </w:tcMar>
            <w:vAlign w:val="center"/>
          </w:tcPr>
          <w:p w14:paraId="6D010000">
            <w:pPr>
              <w:spacing w:after="0" w:before="0"/>
              <w:ind w:firstLine="0" w:left="135"/>
              <w:jc w:val="center"/>
            </w:pPr>
            <w:r>
              <w:rPr>
                <w:rFonts w:ascii="Times New Roman" w:hAnsi="Times New Roman"/>
                <w:b w:val="0"/>
                <w:i w:val="0"/>
                <w:color w:val="000000"/>
                <w:sz w:val="24"/>
              </w:rPr>
              <w:t xml:space="preserve"> 14 </w:t>
            </w:r>
          </w:p>
        </w:tc>
        <w:tc>
          <w:tcPr>
            <w:tcW w:type="dxa" w:w="1654"/>
            <w:tcBorders>
              <w:top w:sz="4" w:val="single"/>
              <w:left w:sz="4" w:val="single"/>
              <w:bottom w:sz="4" w:val="single"/>
              <w:right w:sz="4" w:val="single"/>
            </w:tcBorders>
            <w:tcMar>
              <w:top w:type="dxa" w:w="50"/>
              <w:left w:type="dxa" w:w="100"/>
            </w:tcMar>
            <w:vAlign w:val="center"/>
          </w:tcPr>
          <w:p w14:paraId="6E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6F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70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6465"/>
        </w:trPr>
        <w:tc>
          <w:tcPr>
            <w:tcW w:type="dxa" w:w="570"/>
            <w:tcBorders>
              <w:top w:sz="4" w:val="single"/>
              <w:left w:sz="4" w:val="single"/>
              <w:bottom w:sz="4" w:val="single"/>
              <w:right w:sz="4" w:val="single"/>
            </w:tcBorders>
            <w:tcMar>
              <w:top w:type="dxa" w:w="50"/>
              <w:left w:type="dxa" w:w="100"/>
            </w:tcMar>
            <w:vAlign w:val="center"/>
          </w:tcPr>
          <w:p w14:paraId="71010000">
            <w:pPr>
              <w:spacing w:after="0" w:before="0"/>
              <w:ind w:firstLine="0" w:left="0"/>
              <w:jc w:val="left"/>
            </w:pPr>
            <w:r>
              <w:rPr>
                <w:rFonts w:ascii="Times New Roman" w:hAnsi="Times New Roman"/>
                <w:b w:val="0"/>
                <w:i w:val="0"/>
                <w:color w:val="000000"/>
                <w:sz w:val="24"/>
              </w:rPr>
              <w:t>1.4</w:t>
            </w:r>
          </w:p>
        </w:tc>
        <w:tc>
          <w:tcPr>
            <w:tcW w:type="dxa" w:w="3256"/>
            <w:tcBorders>
              <w:top w:sz="4" w:val="single"/>
              <w:left w:sz="4" w:val="single"/>
              <w:bottom w:sz="4" w:val="single"/>
              <w:right w:sz="4" w:val="single"/>
            </w:tcBorders>
            <w:tcMar>
              <w:top w:type="dxa" w:w="50"/>
              <w:left w:type="dxa" w:w="100"/>
            </w:tcMar>
            <w:vAlign w:val="center"/>
          </w:tcPr>
          <w:p w14:paraId="72010000">
            <w:pPr>
              <w:spacing w:after="0" w:before="0"/>
              <w:ind w:firstLine="0" w:left="135"/>
              <w:jc w:val="left"/>
            </w:pPr>
            <w:r>
              <w:rPr>
                <w:rFonts w:ascii="Times New Roman" w:hAnsi="Times New Roman"/>
                <w:b w:val="0"/>
                <w:i w:val="0"/>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type="dxa" w:w="938"/>
            <w:tcBorders>
              <w:top w:sz="4" w:val="single"/>
              <w:left w:sz="4" w:val="single"/>
              <w:bottom w:sz="4" w:val="single"/>
              <w:right w:sz="4" w:val="single"/>
            </w:tcBorders>
            <w:tcMar>
              <w:top w:type="dxa" w:w="50"/>
              <w:left w:type="dxa" w:w="100"/>
            </w:tcMar>
            <w:vAlign w:val="center"/>
          </w:tcPr>
          <w:p w14:paraId="73010000">
            <w:pPr>
              <w:spacing w:after="0" w:before="0"/>
              <w:ind w:firstLine="0" w:left="135"/>
              <w:jc w:val="center"/>
            </w:pPr>
            <w:r>
              <w:rPr>
                <w:rFonts w:ascii="Times New Roman" w:hAnsi="Times New Roman"/>
                <w:b w:val="0"/>
                <w:i w:val="0"/>
                <w:color w:val="000000"/>
                <w:sz w:val="24"/>
              </w:rPr>
              <w:t xml:space="preserve"> 7 </w:t>
            </w:r>
          </w:p>
        </w:tc>
        <w:tc>
          <w:tcPr>
            <w:tcW w:type="dxa" w:w="1654"/>
            <w:tcBorders>
              <w:top w:sz="4" w:val="single"/>
              <w:left w:sz="4" w:val="single"/>
              <w:bottom w:sz="4" w:val="single"/>
              <w:right w:sz="4" w:val="single"/>
            </w:tcBorders>
            <w:tcMar>
              <w:top w:type="dxa" w:w="50"/>
              <w:left w:type="dxa" w:w="100"/>
            </w:tcMar>
            <w:vAlign w:val="center"/>
          </w:tcPr>
          <w:p w14:paraId="74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75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7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6645"/>
        </w:trPr>
        <w:tc>
          <w:tcPr>
            <w:tcW w:type="dxa" w:w="570"/>
            <w:tcBorders>
              <w:top w:sz="4" w:val="single"/>
              <w:left w:sz="4" w:val="single"/>
              <w:bottom w:sz="4" w:val="single"/>
              <w:right w:sz="4" w:val="single"/>
            </w:tcBorders>
            <w:tcMar>
              <w:top w:type="dxa" w:w="50"/>
              <w:left w:type="dxa" w:w="100"/>
            </w:tcMar>
            <w:vAlign w:val="center"/>
          </w:tcPr>
          <w:p w14:paraId="77010000">
            <w:pPr>
              <w:spacing w:after="0" w:before="0"/>
              <w:ind w:firstLine="0" w:left="0"/>
              <w:jc w:val="left"/>
            </w:pPr>
            <w:r>
              <w:rPr>
                <w:rFonts w:ascii="Times New Roman" w:hAnsi="Times New Roman"/>
                <w:b w:val="0"/>
                <w:i w:val="0"/>
                <w:color w:val="000000"/>
                <w:sz w:val="24"/>
              </w:rPr>
              <w:t>1.5</w:t>
            </w:r>
          </w:p>
        </w:tc>
        <w:tc>
          <w:tcPr>
            <w:tcW w:type="dxa" w:w="3256"/>
            <w:tcBorders>
              <w:top w:sz="4" w:val="single"/>
              <w:left w:sz="4" w:val="single"/>
              <w:bottom w:sz="4" w:val="single"/>
              <w:right w:sz="4" w:val="single"/>
            </w:tcBorders>
            <w:tcMar>
              <w:top w:type="dxa" w:w="50"/>
              <w:left w:type="dxa" w:w="100"/>
            </w:tcMar>
            <w:vAlign w:val="center"/>
          </w:tcPr>
          <w:p w14:paraId="78010000">
            <w:pPr>
              <w:spacing w:after="0" w:before="0"/>
              <w:ind w:firstLine="0" w:left="135"/>
              <w:jc w:val="left"/>
            </w:pPr>
            <w:r>
              <w:rPr>
                <w:rFonts w:ascii="Times New Roman" w:hAnsi="Times New Roman"/>
                <w:b w:val="0"/>
                <w:i w:val="0"/>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type="dxa" w:w="938"/>
            <w:tcBorders>
              <w:top w:sz="4" w:val="single"/>
              <w:left w:sz="4" w:val="single"/>
              <w:bottom w:sz="4" w:val="single"/>
              <w:right w:sz="4" w:val="single"/>
            </w:tcBorders>
            <w:tcMar>
              <w:top w:type="dxa" w:w="50"/>
              <w:left w:type="dxa" w:w="100"/>
            </w:tcMar>
            <w:vAlign w:val="center"/>
          </w:tcPr>
          <w:p w14:paraId="79010000">
            <w:pPr>
              <w:spacing w:after="0" w:before="0"/>
              <w:ind w:firstLine="0" w:left="135"/>
              <w:jc w:val="center"/>
            </w:pPr>
            <w:r>
              <w:rPr>
                <w:rFonts w:ascii="Times New Roman" w:hAnsi="Times New Roman"/>
                <w:b w:val="0"/>
                <w:i w:val="0"/>
                <w:color w:val="000000"/>
                <w:sz w:val="24"/>
              </w:rPr>
              <w:t xml:space="preserve"> 8 </w:t>
            </w:r>
          </w:p>
        </w:tc>
        <w:tc>
          <w:tcPr>
            <w:tcW w:type="dxa" w:w="1654"/>
            <w:tcBorders>
              <w:top w:sz="4" w:val="single"/>
              <w:left w:sz="4" w:val="single"/>
              <w:bottom w:sz="4" w:val="single"/>
              <w:right w:sz="4" w:val="single"/>
            </w:tcBorders>
            <w:tcMar>
              <w:top w:type="dxa" w:w="50"/>
              <w:left w:type="dxa" w:w="100"/>
            </w:tcMar>
            <w:vAlign w:val="center"/>
          </w:tcPr>
          <w:p w14:paraId="7A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7B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7C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6465"/>
        </w:trPr>
        <w:tc>
          <w:tcPr>
            <w:tcW w:type="dxa" w:w="570"/>
            <w:tcBorders>
              <w:top w:sz="4" w:val="single"/>
              <w:left w:sz="4" w:val="single"/>
              <w:bottom w:sz="4" w:val="single"/>
              <w:right w:sz="4" w:val="single"/>
            </w:tcBorders>
            <w:tcMar>
              <w:top w:type="dxa" w:w="50"/>
              <w:left w:type="dxa" w:w="100"/>
            </w:tcMar>
            <w:vAlign w:val="center"/>
          </w:tcPr>
          <w:p w14:paraId="7D010000">
            <w:pPr>
              <w:spacing w:after="0" w:before="0"/>
              <w:ind w:firstLine="0" w:left="0"/>
              <w:jc w:val="left"/>
            </w:pPr>
            <w:r>
              <w:rPr>
                <w:rFonts w:ascii="Times New Roman" w:hAnsi="Times New Roman"/>
                <w:b w:val="0"/>
                <w:i w:val="0"/>
                <w:color w:val="000000"/>
                <w:sz w:val="24"/>
              </w:rPr>
              <w:t>1.6</w:t>
            </w:r>
          </w:p>
        </w:tc>
        <w:tc>
          <w:tcPr>
            <w:tcW w:type="dxa" w:w="3256"/>
            <w:tcBorders>
              <w:top w:sz="4" w:val="single"/>
              <w:left w:sz="4" w:val="single"/>
              <w:bottom w:sz="4" w:val="single"/>
              <w:right w:sz="4" w:val="single"/>
            </w:tcBorders>
            <w:tcMar>
              <w:top w:type="dxa" w:w="50"/>
              <w:left w:type="dxa" w:w="100"/>
            </w:tcMar>
            <w:vAlign w:val="center"/>
          </w:tcPr>
          <w:p w14:paraId="7E010000">
            <w:pPr>
              <w:spacing w:after="0" w:before="0"/>
              <w:ind w:firstLine="0" w:left="135"/>
              <w:jc w:val="left"/>
            </w:pPr>
            <w:r>
              <w:rPr>
                <w:rFonts w:ascii="Times New Roman" w:hAnsi="Times New Roman"/>
                <w:b w:val="0"/>
                <w:i w:val="0"/>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type="dxa" w:w="938"/>
            <w:tcBorders>
              <w:top w:sz="4" w:val="single"/>
              <w:left w:sz="4" w:val="single"/>
              <w:bottom w:sz="4" w:val="single"/>
              <w:right w:sz="4" w:val="single"/>
            </w:tcBorders>
            <w:tcMar>
              <w:top w:type="dxa" w:w="50"/>
              <w:left w:type="dxa" w:w="100"/>
            </w:tcMar>
            <w:vAlign w:val="center"/>
          </w:tcPr>
          <w:p w14:paraId="7F010000">
            <w:pPr>
              <w:spacing w:after="0" w:before="0"/>
              <w:ind w:firstLine="0" w:left="135"/>
              <w:jc w:val="center"/>
            </w:pPr>
            <w:r>
              <w:rPr>
                <w:rFonts w:ascii="Times New Roman" w:hAnsi="Times New Roman"/>
                <w:b w:val="0"/>
                <w:i w:val="0"/>
                <w:color w:val="000000"/>
                <w:sz w:val="24"/>
              </w:rPr>
              <w:t xml:space="preserve"> 7 </w:t>
            </w:r>
          </w:p>
        </w:tc>
        <w:tc>
          <w:tcPr>
            <w:tcW w:type="dxa" w:w="1654"/>
            <w:tcBorders>
              <w:top w:sz="4" w:val="single"/>
              <w:left w:sz="4" w:val="single"/>
              <w:bottom w:sz="4" w:val="single"/>
              <w:right w:sz="4" w:val="single"/>
            </w:tcBorders>
            <w:tcMar>
              <w:top w:type="dxa" w:w="50"/>
              <w:left w:type="dxa" w:w="100"/>
            </w:tcMar>
            <w:vAlign w:val="center"/>
          </w:tcPr>
          <w:p w14:paraId="80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81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82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750"/>
        </w:trPr>
        <w:tc>
          <w:tcPr>
            <w:tcW w:type="dxa" w:w="570"/>
            <w:tcBorders>
              <w:top w:sz="4" w:val="single"/>
              <w:left w:sz="4" w:val="single"/>
              <w:bottom w:sz="4" w:val="single"/>
              <w:right w:sz="4" w:val="single"/>
            </w:tcBorders>
            <w:tcMar>
              <w:top w:type="dxa" w:w="50"/>
              <w:left w:type="dxa" w:w="100"/>
            </w:tcMar>
            <w:vAlign w:val="center"/>
          </w:tcPr>
          <w:p w14:paraId="83010000">
            <w:pPr>
              <w:spacing w:after="0" w:before="0"/>
              <w:ind w:firstLine="0" w:left="0"/>
              <w:jc w:val="left"/>
            </w:pPr>
            <w:r>
              <w:rPr>
                <w:rFonts w:ascii="Times New Roman" w:hAnsi="Times New Roman"/>
                <w:b w:val="0"/>
                <w:i w:val="0"/>
                <w:color w:val="000000"/>
                <w:sz w:val="24"/>
              </w:rPr>
              <w:t>1.7</w:t>
            </w:r>
          </w:p>
        </w:tc>
        <w:tc>
          <w:tcPr>
            <w:tcW w:type="dxa" w:w="3256"/>
            <w:tcBorders>
              <w:top w:sz="4" w:val="single"/>
              <w:left w:sz="4" w:val="single"/>
              <w:bottom w:sz="4" w:val="single"/>
              <w:right w:sz="4" w:val="single"/>
            </w:tcBorders>
            <w:tcMar>
              <w:top w:type="dxa" w:w="50"/>
              <w:left w:type="dxa" w:w="100"/>
            </w:tcMar>
            <w:vAlign w:val="center"/>
          </w:tcPr>
          <w:p w14:paraId="84010000">
            <w:pPr>
              <w:spacing w:after="0" w:before="0"/>
              <w:ind w:firstLine="0" w:left="135"/>
              <w:jc w:val="left"/>
            </w:pPr>
            <w:r>
              <w:rPr>
                <w:rFonts w:ascii="Times New Roman" w:hAnsi="Times New Roman"/>
                <w:b w:val="0"/>
                <w:i w:val="0"/>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type="dxa" w:w="938"/>
            <w:tcBorders>
              <w:top w:sz="4" w:val="single"/>
              <w:left w:sz="4" w:val="single"/>
              <w:bottom w:sz="4" w:val="single"/>
              <w:right w:sz="4" w:val="single"/>
            </w:tcBorders>
            <w:tcMar>
              <w:top w:type="dxa" w:w="50"/>
              <w:left w:type="dxa" w:w="100"/>
            </w:tcMar>
            <w:vAlign w:val="center"/>
          </w:tcPr>
          <w:p w14:paraId="8501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86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87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88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320"/>
        </w:trPr>
        <w:tc>
          <w:tcPr>
            <w:tcW w:type="dxa" w:w="570"/>
            <w:tcBorders>
              <w:top w:sz="4" w:val="single"/>
              <w:left w:sz="4" w:val="single"/>
              <w:bottom w:sz="4" w:val="single"/>
              <w:right w:sz="4" w:val="single"/>
            </w:tcBorders>
            <w:tcMar>
              <w:top w:type="dxa" w:w="50"/>
              <w:left w:type="dxa" w:w="100"/>
            </w:tcMar>
            <w:vAlign w:val="center"/>
          </w:tcPr>
          <w:p w14:paraId="89010000">
            <w:pPr>
              <w:spacing w:after="0" w:before="0"/>
              <w:ind w:firstLine="0" w:left="0"/>
              <w:jc w:val="left"/>
            </w:pPr>
            <w:r>
              <w:rPr>
                <w:rFonts w:ascii="Times New Roman" w:hAnsi="Times New Roman"/>
                <w:b w:val="0"/>
                <w:i w:val="0"/>
                <w:color w:val="000000"/>
                <w:sz w:val="24"/>
              </w:rPr>
              <w:t>1.8</w:t>
            </w:r>
          </w:p>
        </w:tc>
        <w:tc>
          <w:tcPr>
            <w:tcW w:type="dxa" w:w="3256"/>
            <w:tcBorders>
              <w:top w:sz="4" w:val="single"/>
              <w:left w:sz="4" w:val="single"/>
              <w:bottom w:sz="4" w:val="single"/>
              <w:right w:sz="4" w:val="single"/>
            </w:tcBorders>
            <w:tcMar>
              <w:top w:type="dxa" w:w="50"/>
              <w:left w:type="dxa" w:w="100"/>
            </w:tcMar>
            <w:vAlign w:val="center"/>
          </w:tcPr>
          <w:p w14:paraId="8A010000">
            <w:pPr>
              <w:spacing w:after="0" w:before="0"/>
              <w:ind w:firstLine="0" w:left="135"/>
              <w:jc w:val="left"/>
            </w:pPr>
            <w:r>
              <w:rPr>
                <w:rFonts w:ascii="Times New Roman" w:hAnsi="Times New Roman"/>
                <w:b w:val="0"/>
                <w:i w:val="0"/>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type="dxa" w:w="938"/>
            <w:tcBorders>
              <w:top w:sz="4" w:val="single"/>
              <w:left w:sz="4" w:val="single"/>
              <w:bottom w:sz="4" w:val="single"/>
              <w:right w:sz="4" w:val="single"/>
            </w:tcBorders>
            <w:tcMar>
              <w:top w:type="dxa" w:w="50"/>
              <w:left w:type="dxa" w:w="100"/>
            </w:tcMar>
            <w:vAlign w:val="center"/>
          </w:tcPr>
          <w:p w14:paraId="8B01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8C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8D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655"/>
        </w:trPr>
        <w:tc>
          <w:tcPr>
            <w:tcW w:type="dxa" w:w="570"/>
            <w:tcBorders>
              <w:top w:sz="4" w:val="single"/>
              <w:left w:sz="4" w:val="single"/>
              <w:bottom w:sz="4" w:val="single"/>
              <w:right w:sz="4" w:val="single"/>
            </w:tcBorders>
            <w:tcMar>
              <w:top w:type="dxa" w:w="50"/>
              <w:left w:type="dxa" w:w="100"/>
            </w:tcMar>
            <w:vAlign w:val="center"/>
          </w:tcPr>
          <w:p w14:paraId="8F010000">
            <w:pPr>
              <w:spacing w:after="0" w:before="0"/>
              <w:ind w:firstLine="0" w:left="0"/>
              <w:jc w:val="left"/>
            </w:pPr>
            <w:r>
              <w:rPr>
                <w:rFonts w:ascii="Times New Roman" w:hAnsi="Times New Roman"/>
                <w:b w:val="0"/>
                <w:i w:val="0"/>
                <w:color w:val="000000"/>
                <w:sz w:val="24"/>
              </w:rPr>
              <w:t>1.9</w:t>
            </w:r>
          </w:p>
        </w:tc>
        <w:tc>
          <w:tcPr>
            <w:tcW w:type="dxa" w:w="3256"/>
            <w:tcBorders>
              <w:top w:sz="4" w:val="single"/>
              <w:left w:sz="4" w:val="single"/>
              <w:bottom w:sz="4" w:val="single"/>
              <w:right w:sz="4" w:val="single"/>
            </w:tcBorders>
            <w:tcMar>
              <w:top w:type="dxa" w:w="50"/>
              <w:left w:type="dxa" w:w="100"/>
            </w:tcMar>
            <w:vAlign w:val="center"/>
          </w:tcPr>
          <w:p w14:paraId="90010000">
            <w:pPr>
              <w:spacing w:after="0" w:before="0"/>
              <w:ind w:firstLine="0" w:left="135"/>
              <w:jc w:val="left"/>
            </w:pPr>
            <w:r>
              <w:rPr>
                <w:rFonts w:ascii="Times New Roman" w:hAnsi="Times New Roman"/>
                <w:b w:val="0"/>
                <w:i w:val="0"/>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type="dxa" w:w="938"/>
            <w:tcBorders>
              <w:top w:sz="4" w:val="single"/>
              <w:left w:sz="4" w:val="single"/>
              <w:bottom w:sz="4" w:val="single"/>
              <w:right w:sz="4" w:val="single"/>
            </w:tcBorders>
            <w:tcMar>
              <w:top w:type="dxa" w:w="50"/>
              <w:left w:type="dxa" w:w="100"/>
            </w:tcMar>
            <w:vAlign w:val="center"/>
          </w:tcPr>
          <w:p w14:paraId="91010000">
            <w:pPr>
              <w:spacing w:after="0" w:before="0"/>
              <w:ind w:firstLine="0" w:left="135"/>
              <w:jc w:val="center"/>
            </w:pPr>
            <w:r>
              <w:rPr>
                <w:rFonts w:ascii="Times New Roman" w:hAnsi="Times New Roman"/>
                <w:b w:val="0"/>
                <w:i w:val="0"/>
                <w:color w:val="000000"/>
                <w:sz w:val="24"/>
              </w:rPr>
              <w:t xml:space="preserve"> 7 </w:t>
            </w:r>
          </w:p>
        </w:tc>
        <w:tc>
          <w:tcPr>
            <w:tcW w:type="dxa" w:w="1654"/>
            <w:tcBorders>
              <w:top w:sz="4" w:val="single"/>
              <w:left w:sz="4" w:val="single"/>
              <w:bottom w:sz="4" w:val="single"/>
              <w:right w:sz="4" w:val="single"/>
            </w:tcBorders>
            <w:tcMar>
              <w:top w:type="dxa" w:w="50"/>
              <w:left w:type="dxa" w:w="100"/>
            </w:tcMar>
            <w:vAlign w:val="center"/>
          </w:tcPr>
          <w:p w14:paraId="92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93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94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240"/>
        </w:trPr>
        <w:tc>
          <w:tcPr>
            <w:tcW w:type="dxa" w:w="570"/>
            <w:tcBorders>
              <w:top w:sz="4" w:val="single"/>
              <w:left w:sz="4" w:val="single"/>
              <w:bottom w:sz="4" w:val="single"/>
              <w:right w:sz="4" w:val="single"/>
            </w:tcBorders>
            <w:tcMar>
              <w:top w:type="dxa" w:w="50"/>
              <w:left w:type="dxa" w:w="100"/>
            </w:tcMar>
            <w:vAlign w:val="center"/>
          </w:tcPr>
          <w:p w14:paraId="95010000">
            <w:pPr>
              <w:spacing w:after="0" w:before="0"/>
              <w:ind w:firstLine="0" w:left="0"/>
              <w:jc w:val="left"/>
            </w:pPr>
            <w:r>
              <w:rPr>
                <w:rFonts w:ascii="Times New Roman" w:hAnsi="Times New Roman"/>
                <w:b w:val="0"/>
                <w:i w:val="0"/>
                <w:color w:val="000000"/>
                <w:sz w:val="24"/>
              </w:rPr>
              <w:t>1.10</w:t>
            </w:r>
          </w:p>
        </w:tc>
        <w:tc>
          <w:tcPr>
            <w:tcW w:type="dxa" w:w="3256"/>
            <w:tcBorders>
              <w:top w:sz="4" w:val="single"/>
              <w:left w:sz="4" w:val="single"/>
              <w:bottom w:sz="4" w:val="single"/>
              <w:right w:sz="4" w:val="single"/>
            </w:tcBorders>
            <w:tcMar>
              <w:top w:type="dxa" w:w="50"/>
              <w:left w:type="dxa" w:w="100"/>
            </w:tcMar>
            <w:vAlign w:val="center"/>
          </w:tcPr>
          <w:p w14:paraId="96010000">
            <w:pPr>
              <w:spacing w:after="0" w:before="0"/>
              <w:ind w:firstLine="0" w:left="135"/>
              <w:jc w:val="left"/>
            </w:pPr>
            <w:r>
              <w:rPr>
                <w:rFonts w:ascii="Times New Roman" w:hAnsi="Times New Roman"/>
                <w:b w:val="0"/>
                <w:i w:val="0"/>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type="dxa" w:w="938"/>
            <w:tcBorders>
              <w:top w:sz="4" w:val="single"/>
              <w:left w:sz="4" w:val="single"/>
              <w:bottom w:sz="4" w:val="single"/>
              <w:right w:sz="4" w:val="single"/>
            </w:tcBorders>
            <w:tcMar>
              <w:top w:type="dxa" w:w="50"/>
              <w:left w:type="dxa" w:w="100"/>
            </w:tcMar>
            <w:vAlign w:val="center"/>
          </w:tcPr>
          <w:p w14:paraId="97010000">
            <w:pPr>
              <w:spacing w:after="0" w:before="0"/>
              <w:ind w:firstLine="0" w:left="135"/>
              <w:jc w:val="center"/>
            </w:pPr>
            <w:r>
              <w:rPr>
                <w:rFonts w:ascii="Times New Roman" w:hAnsi="Times New Roman"/>
                <w:b w:val="0"/>
                <w:i w:val="0"/>
                <w:color w:val="000000"/>
                <w:sz w:val="24"/>
              </w:rPr>
              <w:t xml:space="preserve"> 18 </w:t>
            </w:r>
          </w:p>
        </w:tc>
        <w:tc>
          <w:tcPr>
            <w:tcW w:type="dxa" w:w="1654"/>
            <w:tcBorders>
              <w:top w:sz="4" w:val="single"/>
              <w:left w:sz="4" w:val="single"/>
              <w:bottom w:sz="4" w:val="single"/>
              <w:right w:sz="4" w:val="single"/>
            </w:tcBorders>
            <w:tcMar>
              <w:top w:type="dxa" w:w="50"/>
              <w:left w:type="dxa" w:w="100"/>
            </w:tcMar>
            <w:vAlign w:val="center"/>
          </w:tcPr>
          <w:p w14:paraId="98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99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9A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440"/>
        </w:trPr>
        <w:tc>
          <w:tcPr>
            <w:tcW w:type="dxa" w:w="570"/>
            <w:tcBorders>
              <w:top w:sz="4" w:val="single"/>
              <w:left w:sz="4" w:val="single"/>
              <w:bottom w:sz="4" w:val="single"/>
              <w:right w:sz="4" w:val="single"/>
            </w:tcBorders>
            <w:tcMar>
              <w:top w:type="dxa" w:w="50"/>
              <w:left w:type="dxa" w:w="100"/>
            </w:tcMar>
            <w:vAlign w:val="center"/>
          </w:tcPr>
          <w:p w14:paraId="9B010000">
            <w:pPr>
              <w:spacing w:after="0" w:before="0"/>
              <w:ind w:firstLine="0" w:left="0"/>
              <w:jc w:val="left"/>
            </w:pPr>
            <w:r>
              <w:rPr>
                <w:rFonts w:ascii="Times New Roman" w:hAnsi="Times New Roman"/>
                <w:b w:val="0"/>
                <w:i w:val="0"/>
                <w:color w:val="000000"/>
                <w:sz w:val="24"/>
              </w:rPr>
              <w:t>1.11</w:t>
            </w:r>
          </w:p>
        </w:tc>
        <w:tc>
          <w:tcPr>
            <w:tcW w:type="dxa" w:w="3256"/>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r>
              <w:rPr>
                <w:rFonts w:ascii="Times New Roman" w:hAnsi="Times New Roman"/>
                <w:b w:val="0"/>
                <w:i w:val="0"/>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type="dxa" w:w="938"/>
            <w:tcBorders>
              <w:top w:sz="4" w:val="single"/>
              <w:left w:sz="4" w:val="single"/>
              <w:bottom w:sz="4" w:val="single"/>
              <w:right w:sz="4" w:val="single"/>
            </w:tcBorders>
            <w:tcMar>
              <w:top w:type="dxa" w:w="50"/>
              <w:left w:type="dxa" w:w="100"/>
            </w:tcMar>
            <w:vAlign w:val="center"/>
          </w:tcPr>
          <w:p w14:paraId="9D010000">
            <w:pPr>
              <w:spacing w:after="0" w:before="0"/>
              <w:ind w:firstLine="0" w:left="135"/>
              <w:jc w:val="center"/>
            </w:pPr>
            <w:r>
              <w:rPr>
                <w:rFonts w:ascii="Times New Roman" w:hAnsi="Times New Roman"/>
                <w:b w:val="0"/>
                <w:i w:val="0"/>
                <w:color w:val="000000"/>
                <w:sz w:val="24"/>
              </w:rPr>
              <w:t xml:space="preserve"> 20 </w:t>
            </w:r>
          </w:p>
        </w:tc>
        <w:tc>
          <w:tcPr>
            <w:tcW w:type="dxa" w:w="1654"/>
            <w:tcBorders>
              <w:top w:sz="4" w:val="single"/>
              <w:left w:sz="4" w:val="single"/>
              <w:bottom w:sz="4" w:val="single"/>
              <w:right w:sz="4" w:val="single"/>
            </w:tcBorders>
            <w:tcMar>
              <w:top w:type="dxa" w:w="50"/>
              <w:left w:type="dxa" w:w="100"/>
            </w:tcMar>
            <w:vAlign w:val="center"/>
          </w:tcPr>
          <w:p w14:paraId="9E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9F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A0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240"/>
        </w:trPr>
        <w:tc>
          <w:tcPr>
            <w:tcW w:type="dxa" w:w="570"/>
            <w:tcBorders>
              <w:top w:sz="4" w:val="single"/>
              <w:left w:sz="4" w:val="single"/>
              <w:bottom w:sz="4" w:val="single"/>
              <w:right w:sz="4" w:val="single"/>
            </w:tcBorders>
            <w:tcMar>
              <w:top w:type="dxa" w:w="50"/>
              <w:left w:type="dxa" w:w="100"/>
            </w:tcMar>
            <w:vAlign w:val="center"/>
          </w:tcPr>
          <w:p w14:paraId="A1010000">
            <w:pPr>
              <w:spacing w:after="0" w:before="0"/>
              <w:ind w:firstLine="0" w:left="0"/>
              <w:jc w:val="left"/>
            </w:pPr>
            <w:r>
              <w:rPr>
                <w:rFonts w:ascii="Times New Roman" w:hAnsi="Times New Roman"/>
                <w:b w:val="0"/>
                <w:i w:val="0"/>
                <w:color w:val="000000"/>
                <w:sz w:val="24"/>
              </w:rPr>
              <w:t>1.12</w:t>
            </w:r>
          </w:p>
        </w:tc>
        <w:tc>
          <w:tcPr>
            <w:tcW w:type="dxa" w:w="3256"/>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r>
              <w:rPr>
                <w:rFonts w:ascii="Times New Roman" w:hAnsi="Times New Roman"/>
                <w:b w:val="0"/>
                <w:i w:val="0"/>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type="dxa" w:w="938"/>
            <w:tcBorders>
              <w:top w:sz="4" w:val="single"/>
              <w:left w:sz="4" w:val="single"/>
              <w:bottom w:sz="4" w:val="single"/>
              <w:right w:sz="4" w:val="single"/>
            </w:tcBorders>
            <w:tcMar>
              <w:top w:type="dxa" w:w="50"/>
              <w:left w:type="dxa" w:w="100"/>
            </w:tcMar>
            <w:vAlign w:val="center"/>
          </w:tcPr>
          <w:p w14:paraId="A301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A4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A5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A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130"/>
        </w:trPr>
        <w:tc>
          <w:tcPr>
            <w:tcW w:type="dxa" w:w="570"/>
            <w:tcBorders>
              <w:top w:sz="4" w:val="single"/>
              <w:left w:sz="4" w:val="single"/>
              <w:bottom w:sz="4" w:val="single"/>
              <w:right w:sz="4" w:val="single"/>
            </w:tcBorders>
            <w:tcMar>
              <w:top w:type="dxa" w:w="50"/>
              <w:left w:type="dxa" w:w="100"/>
            </w:tcMar>
            <w:vAlign w:val="center"/>
          </w:tcPr>
          <w:p w14:paraId="A7010000">
            <w:pPr>
              <w:spacing w:after="0" w:before="0"/>
              <w:ind w:firstLine="0" w:left="0"/>
              <w:jc w:val="left"/>
            </w:pPr>
            <w:r>
              <w:rPr>
                <w:rFonts w:ascii="Times New Roman" w:hAnsi="Times New Roman"/>
                <w:b w:val="0"/>
                <w:i w:val="0"/>
                <w:color w:val="000000"/>
                <w:sz w:val="24"/>
              </w:rPr>
              <w:t>1.13</w:t>
            </w:r>
          </w:p>
        </w:tc>
        <w:tc>
          <w:tcPr>
            <w:tcW w:type="dxa" w:w="3256"/>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0"/>
                <w:i w:val="0"/>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type="dxa" w:w="938"/>
            <w:tcBorders>
              <w:top w:sz="4" w:val="single"/>
              <w:left w:sz="4" w:val="single"/>
              <w:bottom w:sz="4" w:val="single"/>
              <w:right w:sz="4" w:val="single"/>
            </w:tcBorders>
            <w:tcMar>
              <w:top w:type="dxa" w:w="50"/>
              <w:left w:type="dxa" w:w="100"/>
            </w:tcMar>
            <w:vAlign w:val="center"/>
          </w:tcPr>
          <w:p w14:paraId="A9010000">
            <w:pPr>
              <w:spacing w:after="0" w:before="0"/>
              <w:ind w:firstLine="0" w:left="135"/>
              <w:jc w:val="center"/>
            </w:pPr>
            <w:r>
              <w:rPr>
                <w:rFonts w:ascii="Times New Roman" w:hAnsi="Times New Roman"/>
                <w:b w:val="0"/>
                <w:i w:val="0"/>
                <w:color w:val="000000"/>
                <w:sz w:val="24"/>
              </w:rPr>
              <w:t xml:space="preserve"> 16 </w:t>
            </w:r>
          </w:p>
        </w:tc>
        <w:tc>
          <w:tcPr>
            <w:tcW w:type="dxa" w:w="1654"/>
            <w:tcBorders>
              <w:top w:sz="4" w:val="single"/>
              <w:left w:sz="4" w:val="single"/>
              <w:bottom w:sz="4" w:val="single"/>
              <w:right w:sz="4" w:val="single"/>
            </w:tcBorders>
            <w:tcMar>
              <w:top w:type="dxa" w:w="50"/>
              <w:left w:type="dxa" w:w="100"/>
            </w:tcMar>
            <w:vAlign w:val="center"/>
          </w:tcPr>
          <w:p w14:paraId="AA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AB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AC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AE010000">
            <w:pPr>
              <w:spacing w:after="0" w:before="0"/>
              <w:ind w:firstLine="0" w:left="135"/>
              <w:jc w:val="center"/>
            </w:pPr>
            <w:r>
              <w:rPr>
                <w:rFonts w:ascii="Times New Roman" w:hAnsi="Times New Roman"/>
                <w:b w:val="0"/>
                <w:i w:val="0"/>
                <w:color w:val="000000"/>
                <w:sz w:val="24"/>
              </w:rPr>
              <w:t xml:space="preserve"> 124 </w:t>
            </w:r>
          </w:p>
        </w:tc>
        <w:tc>
          <w:tcPr>
            <w:tcW w:type="dxa" w:w="5934"/>
            <w:gridSpan w:val="3"/>
            <w:tcBorders>
              <w:top w:sz="4" w:val="single"/>
              <w:left w:sz="4" w:val="single"/>
              <w:bottom w:sz="4" w:val="single"/>
              <w:right w:sz="4" w:val="single"/>
            </w:tcBorders>
            <w:tcMar>
              <w:top w:type="dxa" w:w="50"/>
              <w:left w:type="dxa" w:w="100"/>
            </w:tcMar>
            <w:vAlign w:val="center"/>
          </w:tcPr>
          <w:p w14:paraId="AF010000">
            <w:pPr>
              <w:ind/>
              <w:jc w:val="left"/>
            </w:p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народов России</w:t>
            </w:r>
          </w:p>
        </w:tc>
      </w:tr>
      <w:tr>
        <w:trPr>
          <w:trHeight w:hRule="atLeast" w:val="2715"/>
        </w:trPr>
        <w:tc>
          <w:tcPr>
            <w:tcW w:type="dxa" w:w="570"/>
            <w:tcBorders>
              <w:top w:sz="4" w:val="single"/>
              <w:left w:sz="4" w:val="single"/>
              <w:bottom w:sz="4" w:val="single"/>
              <w:right w:sz="4" w:val="single"/>
            </w:tcBorders>
            <w:tcMar>
              <w:top w:type="dxa" w:w="50"/>
              <w:left w:type="dxa" w:w="100"/>
            </w:tcMar>
            <w:vAlign w:val="center"/>
          </w:tcPr>
          <w:p w14:paraId="B1010000">
            <w:pPr>
              <w:spacing w:after="0" w:before="0"/>
              <w:ind w:firstLine="0"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0"/>
                <w:i w:val="0"/>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type="dxa" w:w="938"/>
            <w:tcBorders>
              <w:top w:sz="4" w:val="single"/>
              <w:left w:sz="4" w:val="single"/>
              <w:bottom w:sz="4" w:val="single"/>
              <w:right w:sz="4" w:val="single"/>
            </w:tcBorders>
            <w:tcMar>
              <w:top w:type="dxa" w:w="50"/>
              <w:left w:type="dxa" w:w="100"/>
            </w:tcMar>
            <w:vAlign w:val="center"/>
          </w:tcPr>
          <w:p w14:paraId="B3010000">
            <w:pPr>
              <w:spacing w:after="0" w:before="0"/>
              <w:ind w:firstLine="0" w:left="135"/>
              <w:jc w:val="center"/>
            </w:pPr>
            <w:r>
              <w:rPr>
                <w:rFonts w:ascii="Times New Roman" w:hAnsi="Times New Roman"/>
                <w:b w:val="0"/>
                <w:i w:val="0"/>
                <w:color w:val="000000"/>
                <w:sz w:val="24"/>
              </w:rPr>
              <w:t xml:space="preserve"> 1 </w:t>
            </w:r>
          </w:p>
        </w:tc>
        <w:tc>
          <w:tcPr>
            <w:tcW w:type="dxa" w:w="1654"/>
            <w:tcBorders>
              <w:top w:sz="4" w:val="single"/>
              <w:left w:sz="4" w:val="single"/>
              <w:bottom w:sz="4" w:val="single"/>
              <w:right w:sz="4" w:val="single"/>
            </w:tcBorders>
            <w:tcMar>
              <w:top w:type="dxa" w:w="50"/>
              <w:left w:type="dxa" w:w="100"/>
            </w:tcMar>
            <w:vAlign w:val="center"/>
          </w:tcPr>
          <w:p w14:paraId="B4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B5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B8010000">
            <w:pPr>
              <w:spacing w:after="0" w:before="0"/>
              <w:ind w:firstLine="0" w:left="135"/>
              <w:jc w:val="center"/>
            </w:pPr>
            <w:r>
              <w:rPr>
                <w:rFonts w:ascii="Times New Roman" w:hAnsi="Times New Roman"/>
                <w:b w:val="0"/>
                <w:i w:val="0"/>
                <w:color w:val="000000"/>
                <w:sz w:val="24"/>
              </w:rPr>
              <w:t xml:space="preserve"> 1 </w:t>
            </w:r>
          </w:p>
        </w:tc>
        <w:tc>
          <w:tcPr>
            <w:tcW w:type="dxa" w:w="5934"/>
            <w:gridSpan w:val="3"/>
            <w:tcBorders>
              <w:top w:sz="4" w:val="single"/>
              <w:left w:sz="4" w:val="single"/>
              <w:bottom w:sz="4" w:val="single"/>
              <w:right w:sz="4" w:val="single"/>
            </w:tcBorders>
            <w:tcMar>
              <w:top w:type="dxa" w:w="50"/>
              <w:left w:type="dxa" w:w="100"/>
            </w:tcMar>
            <w:vAlign w:val="center"/>
          </w:tcPr>
          <w:p w14:paraId="B9010000">
            <w:pPr>
              <w:ind/>
              <w:jc w:val="left"/>
            </w:pPr>
          </w:p>
        </w:tc>
      </w:tr>
      <w:tr>
        <w:trPr>
          <w:trHeight w:hRule="atLeast" w:val="480"/>
        </w:trPr>
        <w:tc>
          <w:tcPr>
            <w:tcW w:type="dxa" w:w="10698"/>
            <w:gridSpan w:val="6"/>
            <w:tcBorders>
              <w:top w:sz="4" w:val="single"/>
              <w:left w:sz="4" w:val="single"/>
              <w:bottom w:sz="4" w:val="single"/>
              <w:right w:sz="4" w:val="single"/>
            </w:tcBorders>
            <w:tcMar>
              <w:top w:type="dxa" w:w="50"/>
              <w:left w:type="dxa" w:w="100"/>
            </w:tcMar>
            <w:vAlign w:val="center"/>
          </w:tcPr>
          <w:p w14:paraId="BA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4050"/>
        </w:trPr>
        <w:tc>
          <w:tcPr>
            <w:tcW w:type="dxa" w:w="570"/>
            <w:tcBorders>
              <w:top w:sz="4" w:val="single"/>
              <w:left w:sz="4" w:val="single"/>
              <w:bottom w:sz="4" w:val="single"/>
              <w:right w:sz="4" w:val="single"/>
            </w:tcBorders>
            <w:tcMar>
              <w:top w:type="dxa" w:w="50"/>
              <w:left w:type="dxa" w:w="100"/>
            </w:tcMar>
            <w:vAlign w:val="center"/>
          </w:tcPr>
          <w:p w14:paraId="BB010000">
            <w:pPr>
              <w:spacing w:after="0" w:before="0"/>
              <w:ind w:firstLine="0"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0"/>
                <w:i w:val="0"/>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type="dxa" w:w="938"/>
            <w:tcBorders>
              <w:top w:sz="4" w:val="single"/>
              <w:left w:sz="4" w:val="single"/>
              <w:bottom w:sz="4" w:val="single"/>
              <w:right w:sz="4" w:val="single"/>
            </w:tcBorders>
            <w:tcMar>
              <w:top w:type="dxa" w:w="50"/>
              <w:left w:type="dxa" w:w="100"/>
            </w:tcMar>
            <w:vAlign w:val="center"/>
          </w:tcPr>
          <w:p w14:paraId="BD01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715"/>
        </w:trPr>
        <w:tc>
          <w:tcPr>
            <w:tcW w:type="dxa" w:w="570"/>
            <w:tcBorders>
              <w:top w:sz="4" w:val="single"/>
              <w:left w:sz="4" w:val="single"/>
              <w:bottom w:sz="4" w:val="single"/>
              <w:right w:sz="4" w:val="single"/>
            </w:tcBorders>
            <w:tcMar>
              <w:top w:type="dxa" w:w="50"/>
              <w:left w:type="dxa" w:w="100"/>
            </w:tcMar>
            <w:vAlign w:val="center"/>
          </w:tcPr>
          <w:p w14:paraId="C1010000">
            <w:pPr>
              <w:spacing w:after="0" w:before="0"/>
              <w:ind w:firstLine="0" w:left="0"/>
              <w:jc w:val="left"/>
            </w:pPr>
            <w:r>
              <w:rPr>
                <w:rFonts w:ascii="Times New Roman" w:hAnsi="Times New Roman"/>
                <w:b w:val="0"/>
                <w:i w:val="0"/>
                <w:color w:val="000000"/>
                <w:sz w:val="24"/>
              </w:rPr>
              <w:t>3.2</w:t>
            </w:r>
          </w:p>
        </w:tc>
        <w:tc>
          <w:tcPr>
            <w:tcW w:type="dxa" w:w="3256"/>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type="dxa" w:w="938"/>
            <w:tcBorders>
              <w:top w:sz="4" w:val="single"/>
              <w:left w:sz="4" w:val="single"/>
              <w:bottom w:sz="4" w:val="single"/>
              <w:right w:sz="4" w:val="single"/>
            </w:tcBorders>
            <w:tcMar>
              <w:top w:type="dxa" w:w="50"/>
              <w:left w:type="dxa" w:w="100"/>
            </w:tcMar>
            <w:vAlign w:val="center"/>
          </w:tcPr>
          <w:p w14:paraId="C3010000">
            <w:pPr>
              <w:spacing w:after="0" w:before="0"/>
              <w:ind w:firstLine="0" w:left="135"/>
              <w:jc w:val="center"/>
            </w:pPr>
            <w:r>
              <w:rPr>
                <w:rFonts w:ascii="Times New Roman" w:hAnsi="Times New Roman"/>
                <w:b w:val="0"/>
                <w:i w:val="0"/>
                <w:color w:val="000000"/>
                <w:sz w:val="24"/>
              </w:rPr>
              <w:t xml:space="preserve"> 1 </w:t>
            </w:r>
          </w:p>
        </w:tc>
        <w:tc>
          <w:tcPr>
            <w:tcW w:type="dxa" w:w="1654"/>
            <w:tcBorders>
              <w:top w:sz="4" w:val="single"/>
              <w:left w:sz="4" w:val="single"/>
              <w:bottom w:sz="4" w:val="single"/>
              <w:right w:sz="4" w:val="single"/>
            </w:tcBorders>
            <w:tcMar>
              <w:top w:type="dxa" w:w="50"/>
              <w:left w:type="dxa" w:w="100"/>
            </w:tcMar>
            <w:vAlign w:val="center"/>
          </w:tcPr>
          <w:p w14:paraId="C4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510"/>
        </w:trPr>
        <w:tc>
          <w:tcPr>
            <w:tcW w:type="dxa" w:w="570"/>
            <w:tcBorders>
              <w:top w:sz="4" w:val="single"/>
              <w:left w:sz="4" w:val="single"/>
              <w:bottom w:sz="4" w:val="single"/>
              <w:right w:sz="4" w:val="single"/>
            </w:tcBorders>
            <w:tcMar>
              <w:top w:type="dxa" w:w="50"/>
              <w:left w:type="dxa" w:w="100"/>
            </w:tcMar>
            <w:vAlign w:val="center"/>
          </w:tcPr>
          <w:p w14:paraId="C7010000">
            <w:pPr>
              <w:spacing w:after="0" w:before="0"/>
              <w:ind w:firstLine="0" w:left="0"/>
              <w:jc w:val="left"/>
            </w:pPr>
            <w:r>
              <w:rPr>
                <w:rFonts w:ascii="Times New Roman" w:hAnsi="Times New Roman"/>
                <w:b w:val="0"/>
                <w:i w:val="0"/>
                <w:color w:val="000000"/>
                <w:sz w:val="24"/>
              </w:rPr>
              <w:t>3.3</w:t>
            </w:r>
          </w:p>
        </w:tc>
        <w:tc>
          <w:tcPr>
            <w:tcW w:type="dxa" w:w="3256"/>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0"/>
                <w:i w:val="0"/>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type="dxa" w:w="938"/>
            <w:tcBorders>
              <w:top w:sz="4" w:val="single"/>
              <w:left w:sz="4" w:val="single"/>
              <w:bottom w:sz="4" w:val="single"/>
              <w:right w:sz="4" w:val="single"/>
            </w:tcBorders>
            <w:tcMar>
              <w:top w:type="dxa" w:w="50"/>
              <w:left w:type="dxa" w:w="100"/>
            </w:tcMar>
            <w:vAlign w:val="center"/>
          </w:tcPr>
          <w:p w14:paraId="C9010000">
            <w:pPr>
              <w:spacing w:after="0" w:before="0"/>
              <w:ind w:firstLine="0" w:left="135"/>
              <w:jc w:val="center"/>
            </w:pPr>
            <w:r>
              <w:rPr>
                <w:rFonts w:ascii="Times New Roman" w:hAnsi="Times New Roman"/>
                <w:b w:val="0"/>
                <w:i w:val="0"/>
                <w:color w:val="000000"/>
                <w:sz w:val="24"/>
              </w:rPr>
              <w:t xml:space="preserve"> 1 </w:t>
            </w:r>
          </w:p>
        </w:tc>
        <w:tc>
          <w:tcPr>
            <w:tcW w:type="dxa" w:w="1654"/>
            <w:tcBorders>
              <w:top w:sz="4" w:val="single"/>
              <w:left w:sz="4" w:val="single"/>
              <w:bottom w:sz="4" w:val="single"/>
              <w:right w:sz="4" w:val="single"/>
            </w:tcBorders>
            <w:tcMar>
              <w:top w:type="dxa" w:w="50"/>
              <w:left w:type="dxa" w:w="100"/>
            </w:tcMar>
            <w:vAlign w:val="center"/>
          </w:tcPr>
          <w:p w14:paraId="CA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CB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CE010000">
            <w:pPr>
              <w:spacing w:after="0" w:before="0"/>
              <w:ind w:firstLine="0" w:left="135"/>
              <w:jc w:val="center"/>
            </w:pPr>
            <w:r>
              <w:rPr>
                <w:rFonts w:ascii="Times New Roman" w:hAnsi="Times New Roman"/>
                <w:b w:val="0"/>
                <w:i w:val="0"/>
                <w:color w:val="000000"/>
                <w:sz w:val="24"/>
              </w:rPr>
              <w:t xml:space="preserve"> 4 </w:t>
            </w:r>
          </w:p>
        </w:tc>
        <w:tc>
          <w:tcPr>
            <w:tcW w:type="dxa" w:w="5934"/>
            <w:gridSpan w:val="3"/>
            <w:tcBorders>
              <w:top w:sz="4" w:val="single"/>
              <w:left w:sz="4" w:val="single"/>
              <w:bottom w:sz="4" w:val="single"/>
              <w:right w:sz="4" w:val="single"/>
            </w:tcBorders>
            <w:tcMar>
              <w:top w:type="dxa" w:w="50"/>
              <w:left w:type="dxa" w:w="100"/>
            </w:tcMar>
            <w:vAlign w:val="center"/>
          </w:tcPr>
          <w:p w14:paraId="CF010000">
            <w:pPr>
              <w:ind/>
              <w:jc w:val="left"/>
            </w:pP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D0010000">
            <w:pPr>
              <w:spacing w:after="0" w:before="0"/>
              <w:ind w:firstLine="0" w:left="135"/>
              <w:jc w:val="left"/>
            </w:pPr>
            <w:r>
              <w:rPr>
                <w:rFonts w:ascii="Times New Roman" w:hAnsi="Times New Roman"/>
                <w:b w:val="0"/>
                <w:i w:val="0"/>
                <w:color w:val="000000"/>
                <w:sz w:val="24"/>
              </w:rPr>
              <w:t>Развитие речи</w:t>
            </w:r>
          </w:p>
        </w:tc>
        <w:tc>
          <w:tcPr>
            <w:tcW w:type="dxa" w:w="938"/>
            <w:tcBorders>
              <w:top w:sz="4" w:val="single"/>
              <w:left w:sz="4" w:val="single"/>
              <w:bottom w:sz="4" w:val="single"/>
              <w:right w:sz="4" w:val="single"/>
            </w:tcBorders>
            <w:tcMar>
              <w:top w:type="dxa" w:w="50"/>
              <w:left w:type="dxa" w:w="100"/>
            </w:tcMar>
            <w:vAlign w:val="center"/>
          </w:tcPr>
          <w:p w14:paraId="D1010000">
            <w:pPr>
              <w:spacing w:after="0" w:before="0"/>
              <w:ind w:firstLine="0" w:left="135"/>
              <w:jc w:val="center"/>
            </w:pPr>
            <w:r>
              <w:rPr>
                <w:rFonts w:ascii="Times New Roman" w:hAnsi="Times New Roman"/>
                <w:b w:val="0"/>
                <w:i w:val="0"/>
                <w:color w:val="000000"/>
                <w:sz w:val="24"/>
              </w:rPr>
              <w:t xml:space="preserve"> 15 </w:t>
            </w:r>
          </w:p>
        </w:tc>
        <w:tc>
          <w:tcPr>
            <w:tcW w:type="dxa" w:w="1654"/>
            <w:tcBorders>
              <w:top w:sz="4" w:val="single"/>
              <w:left w:sz="4" w:val="single"/>
              <w:bottom w:sz="4" w:val="single"/>
              <w:right w:sz="4" w:val="single"/>
            </w:tcBorders>
            <w:tcMar>
              <w:top w:type="dxa" w:w="50"/>
              <w:left w:type="dxa" w:w="100"/>
            </w:tcMar>
            <w:vAlign w:val="center"/>
          </w:tcPr>
          <w:p w14:paraId="D2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D3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0"/>
                <w:i w:val="0"/>
                <w:color w:val="000000"/>
                <w:sz w:val="24"/>
              </w:rPr>
              <w:t>Уроки внеклассного чтения</w:t>
            </w:r>
          </w:p>
        </w:tc>
        <w:tc>
          <w:tcPr>
            <w:tcW w:type="dxa" w:w="938"/>
            <w:tcBorders>
              <w:top w:sz="4" w:val="single"/>
              <w:left w:sz="4" w:val="single"/>
              <w:bottom w:sz="4" w:val="single"/>
              <w:right w:sz="4" w:val="single"/>
            </w:tcBorders>
            <w:tcMar>
              <w:top w:type="dxa" w:w="50"/>
              <w:left w:type="dxa" w:w="100"/>
            </w:tcMar>
            <w:vAlign w:val="center"/>
          </w:tcPr>
          <w:p w14:paraId="D601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D7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D8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38"/>
            <w:tcBorders>
              <w:top w:sz="4" w:val="single"/>
              <w:left w:sz="4" w:val="single"/>
              <w:bottom w:sz="4" w:val="single"/>
              <w:right w:sz="4" w:val="single"/>
            </w:tcBorders>
            <w:tcMar>
              <w:top w:type="dxa" w:w="50"/>
              <w:left w:type="dxa" w:w="100"/>
            </w:tcMar>
            <w:vAlign w:val="center"/>
          </w:tcPr>
          <w:p w14:paraId="DB01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DC010000">
            <w:pPr>
              <w:spacing w:after="0" w:before="0"/>
              <w:ind w:firstLine="0" w:left="135"/>
              <w:jc w:val="center"/>
            </w:pPr>
            <w:r>
              <w:rPr>
                <w:rFonts w:ascii="Times New Roman" w:hAnsi="Times New Roman"/>
                <w:b w:val="0"/>
                <w:i w:val="0"/>
                <w:color w:val="000000"/>
                <w:sz w:val="24"/>
              </w:rPr>
              <w:t xml:space="preserve"> 3 </w:t>
            </w:r>
          </w:p>
        </w:tc>
        <w:tc>
          <w:tcPr>
            <w:tcW w:type="dxa" w:w="1744"/>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Подготовка и защита проектов</w:t>
            </w:r>
          </w:p>
        </w:tc>
        <w:tc>
          <w:tcPr>
            <w:tcW w:type="dxa" w:w="938"/>
            <w:tcBorders>
              <w:top w:sz="4" w:val="single"/>
              <w:left w:sz="4" w:val="single"/>
              <w:bottom w:sz="4" w:val="single"/>
              <w:right w:sz="4" w:val="single"/>
            </w:tcBorders>
            <w:tcMar>
              <w:top w:type="dxa" w:w="50"/>
              <w:left w:type="dxa" w:w="100"/>
            </w:tcMar>
            <w:vAlign w:val="center"/>
          </w:tcPr>
          <w:p w14:paraId="E0010000">
            <w:pPr>
              <w:spacing w:after="0" w:before="0"/>
              <w:ind w:firstLine="0" w:left="135"/>
              <w:jc w:val="center"/>
            </w:pPr>
            <w:r>
              <w:rPr>
                <w:rFonts w:ascii="Times New Roman" w:hAnsi="Times New Roman"/>
                <w:b w:val="0"/>
                <w:i w:val="0"/>
                <w:color w:val="000000"/>
                <w:sz w:val="24"/>
              </w:rPr>
              <w:t xml:space="preserve"> 8 </w:t>
            </w:r>
          </w:p>
        </w:tc>
        <w:tc>
          <w:tcPr>
            <w:tcW w:type="dxa" w:w="1654"/>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r>
              <w:rPr>
                <w:rFonts w:ascii="Times New Roman" w:hAnsi="Times New Roman"/>
                <w:b w:val="0"/>
                <w:i w:val="0"/>
                <w:color w:val="000000"/>
                <w:sz w:val="24"/>
              </w:rPr>
              <w:t>Резервные уроки</w:t>
            </w:r>
          </w:p>
        </w:tc>
        <w:tc>
          <w:tcPr>
            <w:tcW w:type="dxa" w:w="938"/>
            <w:tcBorders>
              <w:top w:sz="4" w:val="single"/>
              <w:left w:sz="4" w:val="single"/>
              <w:bottom w:sz="4" w:val="single"/>
              <w:right w:sz="4" w:val="single"/>
            </w:tcBorders>
            <w:tcMar>
              <w:top w:type="dxa" w:w="50"/>
              <w:left w:type="dxa" w:w="100"/>
            </w:tcMar>
            <w:vAlign w:val="center"/>
          </w:tcPr>
          <w:p w14:paraId="E5010000">
            <w:pPr>
              <w:spacing w:after="0" w:before="0"/>
              <w:ind w:firstLine="0" w:left="135"/>
              <w:jc w:val="center"/>
            </w:pPr>
            <w:r>
              <w:rPr>
                <w:rFonts w:ascii="Times New Roman" w:hAnsi="Times New Roman"/>
                <w:b w:val="0"/>
                <w:i w:val="0"/>
                <w:color w:val="000000"/>
                <w:sz w:val="24"/>
              </w:rPr>
              <w:t xml:space="preserve"> 12 </w:t>
            </w:r>
          </w:p>
        </w:tc>
        <w:tc>
          <w:tcPr>
            <w:tcW w:type="dxa" w:w="1654"/>
            <w:tcBorders>
              <w:top w:sz="4" w:val="single"/>
              <w:left w:sz="4" w:val="single"/>
              <w:bottom w:sz="4" w:val="single"/>
              <w:right w:sz="4" w:val="single"/>
            </w:tcBorders>
            <w:tcMar>
              <w:top w:type="dxa" w:w="50"/>
              <w:left w:type="dxa" w:w="100"/>
            </w:tcMar>
            <w:vAlign w:val="center"/>
          </w:tcPr>
          <w:p w14:paraId="E601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E9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38"/>
            <w:tcBorders>
              <w:top w:sz="4" w:val="single"/>
              <w:left w:sz="4" w:val="single"/>
              <w:bottom w:sz="4" w:val="single"/>
              <w:right w:sz="4" w:val="single"/>
            </w:tcBorders>
            <w:tcMar>
              <w:top w:type="dxa" w:w="50"/>
              <w:left w:type="dxa" w:w="100"/>
            </w:tcMar>
            <w:vAlign w:val="center"/>
          </w:tcPr>
          <w:p w14:paraId="EA010000">
            <w:pPr>
              <w:spacing w:after="0" w:before="0"/>
              <w:ind w:firstLine="0" w:left="135"/>
              <w:jc w:val="center"/>
            </w:pPr>
            <w:r>
              <w:rPr>
                <w:rFonts w:ascii="Times New Roman" w:hAnsi="Times New Roman"/>
                <w:b w:val="0"/>
                <w:i w:val="0"/>
                <w:color w:val="000000"/>
                <w:sz w:val="24"/>
              </w:rPr>
              <w:t xml:space="preserve"> 170 </w:t>
            </w:r>
          </w:p>
        </w:tc>
        <w:tc>
          <w:tcPr>
            <w:tcW w:type="dxa" w:w="1654"/>
            <w:tcBorders>
              <w:top w:sz="4" w:val="single"/>
              <w:left w:sz="4" w:val="single"/>
              <w:bottom w:sz="4" w:val="single"/>
              <w:right w:sz="4" w:val="single"/>
            </w:tcBorders>
            <w:tcMar>
              <w:top w:type="dxa" w:w="50"/>
              <w:left w:type="dxa" w:w="100"/>
            </w:tcMar>
            <w:vAlign w:val="center"/>
          </w:tcPr>
          <w:p w14:paraId="EB010000">
            <w:pPr>
              <w:spacing w:after="0" w:before="0"/>
              <w:ind w:firstLine="0" w:left="135"/>
              <w:jc w:val="center"/>
            </w:pPr>
            <w:r>
              <w:rPr>
                <w:rFonts w:ascii="Times New Roman" w:hAnsi="Times New Roman"/>
                <w:b w:val="0"/>
                <w:i w:val="0"/>
                <w:color w:val="000000"/>
                <w:sz w:val="24"/>
              </w:rPr>
              <w:t xml:space="preserve"> 3 </w:t>
            </w:r>
          </w:p>
        </w:tc>
        <w:tc>
          <w:tcPr>
            <w:tcW w:type="dxa" w:w="1744"/>
            <w:tcBorders>
              <w:top w:sz="4" w:val="single"/>
              <w:left w:sz="4" w:val="single"/>
              <w:bottom w:sz="4" w:val="single"/>
              <w:right w:sz="4" w:val="single"/>
            </w:tcBorders>
            <w:tcMar>
              <w:top w:type="dxa" w:w="50"/>
              <w:left w:type="dxa" w:w="100"/>
            </w:tcMar>
            <w:vAlign w:val="center"/>
          </w:tcPr>
          <w:p w14:paraId="EC010000">
            <w:pPr>
              <w:spacing w:after="0" w:before="0"/>
              <w:ind w:firstLine="0" w:left="135"/>
              <w:jc w:val="center"/>
            </w:pPr>
            <w:r>
              <w:rPr>
                <w:rFonts w:ascii="Times New Roman" w:hAnsi="Times New Roman"/>
                <w:b w:val="0"/>
                <w:i w:val="0"/>
                <w:color w:val="000000"/>
                <w:sz w:val="24"/>
              </w:rPr>
              <w:t xml:space="preserve"> 0 </w:t>
            </w:r>
          </w:p>
        </w:tc>
        <w:tc>
          <w:tcPr>
            <w:tcW w:type="dxa" w:w="2536"/>
            <w:tcBorders>
              <w:top w:sz="4" w:val="single"/>
              <w:left w:sz="4" w:val="single"/>
              <w:bottom w:sz="4" w:val="single"/>
              <w:right w:sz="4" w:val="single"/>
            </w:tcBorders>
            <w:tcMar>
              <w:top w:type="dxa" w:w="50"/>
              <w:left w:type="dxa" w:w="100"/>
            </w:tcMar>
            <w:vAlign w:val="center"/>
          </w:tcPr>
          <w:p w14:paraId="ED010000">
            <w:pPr>
              <w:ind/>
              <w:jc w:val="left"/>
            </w:pPr>
          </w:p>
        </w:tc>
      </w:tr>
    </w:tbl>
    <w:p w14:paraId="EE010000">
      <w:pPr>
        <w:sectPr>
          <w:pgSz w:h="11906" w:orient="landscape" w:w="16383"/>
        </w:sectPr>
      </w:pPr>
    </w:p>
    <w:p w14:paraId="EF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570"/>
        <w:gridCol w:w="3256"/>
        <w:gridCol w:w="938"/>
        <w:gridCol w:w="1654"/>
        <w:gridCol w:w="1744"/>
        <w:gridCol w:w="2536"/>
      </w:tblGrid>
      <w:tr>
        <w:trPr>
          <w:trHeight w:hRule="atLeast" w:val="300"/>
        </w:trPr>
        <w:tc>
          <w:tcPr>
            <w:tcW w:type="dxa" w:w="570"/>
            <w:vMerge w:val="restart"/>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1"/>
                <w:i w:val="0"/>
                <w:color w:val="000000"/>
                <w:sz w:val="24"/>
              </w:rPr>
              <w:t xml:space="preserve">№ п/п </w:t>
            </w:r>
          </w:p>
          <w:p w14:paraId="F1010000">
            <w:pPr>
              <w:spacing w:after="0" w:before="0"/>
              <w:ind w:firstLine="0"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3010000">
            <w:pPr>
              <w:spacing w:after="0" w:before="0"/>
              <w:ind w:firstLine="0" w:left="135"/>
              <w:jc w:val="left"/>
            </w:pPr>
          </w:p>
        </w:tc>
        <w:tc>
          <w:tcPr>
            <w:tcW w:type="dxa" w:w="4336"/>
            <w:gridSpan w:val="3"/>
            <w:tcBorders>
              <w:top w:sz="4" w:val="single"/>
              <w:left w:sz="4" w:val="single"/>
              <w:bottom w:sz="4" w:val="single"/>
              <w:right w:sz="4" w:val="single"/>
            </w:tcBorders>
            <w:tcMar>
              <w:top w:type="dxa" w:w="50"/>
              <w:left w:type="dxa" w:w="100"/>
            </w:tcMar>
            <w:vAlign w:val="center"/>
          </w:tcPr>
          <w:p w14:paraId="F4010000">
            <w:pPr>
              <w:spacing w:after="0" w:before="0"/>
              <w:ind w:firstLine="0" w:left="0"/>
              <w:jc w:val="left"/>
            </w:pPr>
            <w:r>
              <w:rPr>
                <w:rFonts w:ascii="Times New Roman" w:hAnsi="Times New Roman"/>
                <w:b w:val="1"/>
                <w:i w:val="0"/>
                <w:color w:val="000000"/>
                <w:sz w:val="24"/>
              </w:rPr>
              <w:t>Количество часов</w:t>
            </w:r>
          </w:p>
        </w:tc>
        <w:tc>
          <w:tcPr>
            <w:tcW w:type="dxa" w:w="2536"/>
            <w:vMerge w:val="restart"/>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6010000">
            <w:pPr>
              <w:spacing w:after="0" w:before="0"/>
              <w:ind w:firstLine="0" w:left="135"/>
              <w:jc w:val="left"/>
            </w:pPr>
          </w:p>
        </w:tc>
      </w:tr>
      <w:tr>
        <w:trPr>
          <w:trHeight w:hRule="atLeast" w:val="975"/>
        </w:trPr>
        <w:tc>
          <w:tcPr>
            <w:tcW w:type="dxa" w:w="570"/>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938"/>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1"/>
                <w:i w:val="0"/>
                <w:color w:val="000000"/>
                <w:sz w:val="24"/>
              </w:rPr>
              <w:t xml:space="preserve">Всего </w:t>
            </w:r>
          </w:p>
          <w:p w14:paraId="F8010000">
            <w:pPr>
              <w:spacing w:after="0" w:before="0"/>
              <w:ind w:firstLine="0" w:left="135"/>
              <w:jc w:val="left"/>
            </w:pPr>
          </w:p>
        </w:tc>
        <w:tc>
          <w:tcPr>
            <w:tcW w:type="dxa" w:w="1654"/>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r>
              <w:rPr>
                <w:rFonts w:ascii="Times New Roman" w:hAnsi="Times New Roman"/>
                <w:b w:val="1"/>
                <w:i w:val="0"/>
                <w:color w:val="000000"/>
                <w:sz w:val="24"/>
              </w:rPr>
              <w:t xml:space="preserve">Контрольные работы </w:t>
            </w:r>
          </w:p>
          <w:p w14:paraId="FA010000">
            <w:pPr>
              <w:spacing w:after="0" w:before="0"/>
              <w:ind w:firstLine="0" w:left="135"/>
              <w:jc w:val="left"/>
            </w:pPr>
          </w:p>
        </w:tc>
        <w:tc>
          <w:tcPr>
            <w:tcW w:type="dxa" w:w="1744"/>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1"/>
                <w:i w:val="0"/>
                <w:color w:val="000000"/>
                <w:sz w:val="24"/>
              </w:rPr>
              <w:t xml:space="preserve">Практические работы </w:t>
            </w:r>
          </w:p>
          <w:p w14:paraId="FC010000">
            <w:pPr>
              <w:spacing w:after="0" w:before="0"/>
              <w:ind w:firstLine="0" w:left="135"/>
              <w:jc w:val="left"/>
            </w:pPr>
          </w:p>
        </w:tc>
        <w:tc>
          <w:tcPr>
            <w:tcW w:type="dxa" w:w="253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конца XIX — начала ХХ века</w:t>
            </w:r>
          </w:p>
        </w:tc>
      </w:tr>
      <w:tr>
        <w:trPr>
          <w:trHeight w:hRule="atLeast" w:val="2175"/>
        </w:trPr>
        <w:tc>
          <w:tcPr>
            <w:tcW w:type="dxa" w:w="570"/>
            <w:tcBorders>
              <w:top w:sz="4" w:val="single"/>
              <w:left w:sz="4" w:val="single"/>
              <w:bottom w:sz="4" w:val="single"/>
              <w:right w:sz="4" w:val="single"/>
            </w:tcBorders>
            <w:tcMar>
              <w:top w:type="dxa" w:w="50"/>
              <w:left w:type="dxa" w:w="100"/>
            </w:tcMar>
            <w:vAlign w:val="center"/>
          </w:tcPr>
          <w:p w14:paraId="FE010000">
            <w:pPr>
              <w:spacing w:after="0" w:before="0"/>
              <w:ind w:firstLine="0"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А. И. Куприн. Рассказы и повести (два произведения по выбору). Например, «Гранатовый браслет», «Олеся», «Поединок» и др.</w:t>
            </w:r>
          </w:p>
        </w:tc>
        <w:tc>
          <w:tcPr>
            <w:tcW w:type="dxa" w:w="938"/>
            <w:tcBorders>
              <w:top w:sz="4" w:val="single"/>
              <w:left w:sz="4" w:val="single"/>
              <w:bottom w:sz="4" w:val="single"/>
              <w:right w:sz="4" w:val="single"/>
            </w:tcBorders>
            <w:tcMar>
              <w:top w:type="dxa" w:w="50"/>
              <w:left w:type="dxa" w:w="100"/>
            </w:tcMar>
            <w:vAlign w:val="center"/>
          </w:tcPr>
          <w:p w14:paraId="00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01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02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445"/>
        </w:trPr>
        <w:tc>
          <w:tcPr>
            <w:tcW w:type="dxa" w:w="570"/>
            <w:tcBorders>
              <w:top w:sz="4" w:val="single"/>
              <w:left w:sz="4" w:val="single"/>
              <w:bottom w:sz="4" w:val="single"/>
              <w:right w:sz="4" w:val="single"/>
            </w:tcBorders>
            <w:tcMar>
              <w:top w:type="dxa" w:w="50"/>
              <w:left w:type="dxa" w:w="100"/>
            </w:tcMar>
            <w:vAlign w:val="center"/>
          </w:tcPr>
          <w:p w14:paraId="04020000">
            <w:pPr>
              <w:spacing w:after="0" w:before="0"/>
              <w:ind w:firstLine="0" w:left="0"/>
              <w:jc w:val="left"/>
            </w:pPr>
            <w:r>
              <w:rPr>
                <w:rFonts w:ascii="Times New Roman" w:hAnsi="Times New Roman"/>
                <w:b w:val="0"/>
                <w:i w:val="0"/>
                <w:color w:val="000000"/>
                <w:sz w:val="24"/>
              </w:rPr>
              <w:t>1.2</w:t>
            </w:r>
          </w:p>
        </w:tc>
        <w:tc>
          <w:tcPr>
            <w:tcW w:type="dxa" w:w="3256"/>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r>
              <w:rPr>
                <w:rFonts w:ascii="Times New Roman" w:hAnsi="Times New Roman"/>
                <w:b w:val="0"/>
                <w:i w:val="0"/>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type="dxa" w:w="938"/>
            <w:tcBorders>
              <w:top w:sz="4" w:val="single"/>
              <w:left w:sz="4" w:val="single"/>
              <w:bottom w:sz="4" w:val="single"/>
              <w:right w:sz="4" w:val="single"/>
            </w:tcBorders>
            <w:tcMar>
              <w:top w:type="dxa" w:w="50"/>
              <w:left w:type="dxa" w:w="100"/>
            </w:tcMar>
            <w:vAlign w:val="center"/>
          </w:tcPr>
          <w:p w14:paraId="06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07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08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715"/>
        </w:trPr>
        <w:tc>
          <w:tcPr>
            <w:tcW w:type="dxa" w:w="570"/>
            <w:tcBorders>
              <w:top w:sz="4" w:val="single"/>
              <w:left w:sz="4" w:val="single"/>
              <w:bottom w:sz="4" w:val="single"/>
              <w:right w:sz="4" w:val="single"/>
            </w:tcBorders>
            <w:tcMar>
              <w:top w:type="dxa" w:w="50"/>
              <w:left w:type="dxa" w:w="100"/>
            </w:tcMar>
            <w:vAlign w:val="center"/>
          </w:tcPr>
          <w:p w14:paraId="0A020000">
            <w:pPr>
              <w:spacing w:after="0" w:before="0"/>
              <w:ind w:firstLine="0" w:left="0"/>
              <w:jc w:val="left"/>
            </w:pPr>
            <w:r>
              <w:rPr>
                <w:rFonts w:ascii="Times New Roman" w:hAnsi="Times New Roman"/>
                <w:b w:val="0"/>
                <w:i w:val="0"/>
                <w:color w:val="000000"/>
                <w:sz w:val="24"/>
              </w:rPr>
              <w:t>1.3</w:t>
            </w:r>
          </w:p>
        </w:tc>
        <w:tc>
          <w:tcPr>
            <w:tcW w:type="dxa" w:w="3256"/>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0"/>
                <w:i w:val="0"/>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type="dxa" w:w="938"/>
            <w:tcBorders>
              <w:top w:sz="4" w:val="single"/>
              <w:left w:sz="4" w:val="single"/>
              <w:bottom w:sz="4" w:val="single"/>
              <w:right w:sz="4" w:val="single"/>
            </w:tcBorders>
            <w:tcMar>
              <w:top w:type="dxa" w:w="50"/>
              <w:left w:type="dxa" w:w="100"/>
            </w:tcMar>
            <w:vAlign w:val="center"/>
          </w:tcPr>
          <w:p w14:paraId="0C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0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0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320"/>
        </w:trPr>
        <w:tc>
          <w:tcPr>
            <w:tcW w:type="dxa" w:w="570"/>
            <w:tcBorders>
              <w:top w:sz="4" w:val="single"/>
              <w:left w:sz="4" w:val="single"/>
              <w:bottom w:sz="4" w:val="single"/>
              <w:right w:sz="4" w:val="single"/>
            </w:tcBorders>
            <w:tcMar>
              <w:top w:type="dxa" w:w="50"/>
              <w:left w:type="dxa" w:w="100"/>
            </w:tcMar>
            <w:vAlign w:val="center"/>
          </w:tcPr>
          <w:p w14:paraId="10020000">
            <w:pPr>
              <w:spacing w:after="0" w:before="0"/>
              <w:ind w:firstLine="0" w:left="0"/>
              <w:jc w:val="left"/>
            </w:pPr>
            <w:r>
              <w:rPr>
                <w:rFonts w:ascii="Times New Roman" w:hAnsi="Times New Roman"/>
                <w:b w:val="0"/>
                <w:i w:val="0"/>
                <w:color w:val="000000"/>
                <w:sz w:val="24"/>
              </w:rPr>
              <w:t>1.4</w:t>
            </w:r>
          </w:p>
        </w:tc>
        <w:tc>
          <w:tcPr>
            <w:tcW w:type="dxa" w:w="3256"/>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0"/>
                <w:i w:val="0"/>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type="dxa" w:w="938"/>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14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17020000">
            <w:pPr>
              <w:spacing w:after="0" w:before="0"/>
              <w:ind w:firstLine="0" w:left="135"/>
              <w:jc w:val="center"/>
            </w:pPr>
            <w:r>
              <w:rPr>
                <w:rFonts w:ascii="Times New Roman" w:hAnsi="Times New Roman"/>
                <w:b w:val="0"/>
                <w:i w:val="0"/>
                <w:color w:val="000000"/>
                <w:sz w:val="24"/>
              </w:rPr>
              <w:t xml:space="preserve"> 16 </w:t>
            </w:r>
          </w:p>
        </w:tc>
        <w:tc>
          <w:tcPr>
            <w:tcW w:type="dxa" w:w="5934"/>
            <w:gridSpan w:val="3"/>
            <w:tcBorders>
              <w:top w:sz="4" w:val="single"/>
              <w:left w:sz="4" w:val="single"/>
              <w:bottom w:sz="4" w:val="single"/>
              <w:right w:sz="4" w:val="single"/>
            </w:tcBorders>
            <w:tcMar>
              <w:top w:type="dxa" w:w="50"/>
              <w:left w:type="dxa" w:w="100"/>
            </w:tcMar>
            <w:vAlign w:val="center"/>
          </w:tcPr>
          <w:p w14:paraId="18020000">
            <w:pPr>
              <w:ind/>
              <w:jc w:val="left"/>
            </w:p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ХХ века</w:t>
            </w:r>
          </w:p>
        </w:tc>
      </w:tr>
      <w:tr>
        <w:trPr>
          <w:trHeight w:hRule="atLeast" w:val="6840"/>
        </w:trPr>
        <w:tc>
          <w:tcPr>
            <w:tcW w:type="dxa" w:w="570"/>
            <w:tcBorders>
              <w:top w:sz="4" w:val="single"/>
              <w:left w:sz="4" w:val="single"/>
              <w:bottom w:sz="4" w:val="single"/>
              <w:right w:sz="4" w:val="single"/>
            </w:tcBorders>
            <w:tcMar>
              <w:top w:type="dxa" w:w="50"/>
              <w:left w:type="dxa" w:w="100"/>
            </w:tcMar>
            <w:vAlign w:val="center"/>
          </w:tcPr>
          <w:p w14:paraId="1A020000">
            <w:pPr>
              <w:spacing w:after="0" w:before="0"/>
              <w:ind w:firstLine="0"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type="dxa" w:w="938"/>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1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1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9420"/>
        </w:trPr>
        <w:tc>
          <w:tcPr>
            <w:tcW w:type="dxa" w:w="570"/>
            <w:tcBorders>
              <w:top w:sz="4" w:val="single"/>
              <w:left w:sz="4" w:val="single"/>
              <w:bottom w:sz="4" w:val="single"/>
              <w:right w:sz="4" w:val="single"/>
            </w:tcBorders>
            <w:tcMar>
              <w:top w:type="dxa" w:w="50"/>
              <w:left w:type="dxa" w:w="100"/>
            </w:tcMar>
            <w:vAlign w:val="center"/>
          </w:tcPr>
          <w:p w14:paraId="20020000">
            <w:pPr>
              <w:spacing w:after="0" w:before="0"/>
              <w:ind w:firstLine="0" w:left="0"/>
              <w:jc w:val="left"/>
            </w:pPr>
            <w:r>
              <w:rPr>
                <w:rFonts w:ascii="Times New Roman" w:hAnsi="Times New Roman"/>
                <w:b w:val="0"/>
                <w:i w:val="0"/>
                <w:color w:val="000000"/>
                <w:sz w:val="24"/>
              </w:rPr>
              <w:t>2.2</w:t>
            </w:r>
          </w:p>
        </w:tc>
        <w:tc>
          <w:tcPr>
            <w:tcW w:type="dxa" w:w="3256"/>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0"/>
                <w:i w:val="0"/>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type="dxa" w:w="938"/>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24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750"/>
        </w:trPr>
        <w:tc>
          <w:tcPr>
            <w:tcW w:type="dxa" w:w="570"/>
            <w:tcBorders>
              <w:top w:sz="4" w:val="single"/>
              <w:left w:sz="4" w:val="single"/>
              <w:bottom w:sz="4" w:val="single"/>
              <w:right w:sz="4" w:val="single"/>
            </w:tcBorders>
            <w:tcMar>
              <w:top w:type="dxa" w:w="50"/>
              <w:left w:type="dxa" w:w="100"/>
            </w:tcMar>
            <w:vAlign w:val="center"/>
          </w:tcPr>
          <w:p w14:paraId="26020000">
            <w:pPr>
              <w:spacing w:after="0" w:before="0"/>
              <w:ind w:firstLine="0" w:left="0"/>
              <w:jc w:val="left"/>
            </w:pPr>
            <w:r>
              <w:rPr>
                <w:rFonts w:ascii="Times New Roman" w:hAnsi="Times New Roman"/>
                <w:b w:val="0"/>
                <w:i w:val="0"/>
                <w:color w:val="000000"/>
                <w:sz w:val="24"/>
              </w:rPr>
              <w:t>2.3</w:t>
            </w:r>
          </w:p>
        </w:tc>
        <w:tc>
          <w:tcPr>
            <w:tcW w:type="dxa" w:w="3256"/>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r>
              <w:rPr>
                <w:rFonts w:ascii="Times New Roman" w:hAnsi="Times New Roman"/>
                <w:b w:val="0"/>
                <w:i w:val="0"/>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type="dxa" w:w="938"/>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29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2A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6735"/>
        </w:trPr>
        <w:tc>
          <w:tcPr>
            <w:tcW w:type="dxa" w:w="570"/>
            <w:tcBorders>
              <w:top w:sz="4" w:val="single"/>
              <w:left w:sz="4" w:val="single"/>
              <w:bottom w:sz="4" w:val="single"/>
              <w:right w:sz="4" w:val="single"/>
            </w:tcBorders>
            <w:tcMar>
              <w:top w:type="dxa" w:w="50"/>
              <w:left w:type="dxa" w:w="100"/>
            </w:tcMar>
            <w:vAlign w:val="center"/>
          </w:tcPr>
          <w:p w14:paraId="2C020000">
            <w:pPr>
              <w:spacing w:after="0" w:before="0"/>
              <w:ind w:firstLine="0" w:left="0"/>
              <w:jc w:val="left"/>
            </w:pPr>
            <w:r>
              <w:rPr>
                <w:rFonts w:ascii="Times New Roman" w:hAnsi="Times New Roman"/>
                <w:b w:val="0"/>
                <w:i w:val="0"/>
                <w:color w:val="000000"/>
                <w:sz w:val="24"/>
              </w:rPr>
              <w:t>2.4</w:t>
            </w:r>
          </w:p>
        </w:tc>
        <w:tc>
          <w:tcPr>
            <w:tcW w:type="dxa" w:w="3256"/>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0"/>
                <w:i w:val="0"/>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type="dxa" w:w="938"/>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2F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0740"/>
        </w:trPr>
        <w:tc>
          <w:tcPr>
            <w:tcW w:type="dxa" w:w="570"/>
            <w:tcBorders>
              <w:top w:sz="4" w:val="single"/>
              <w:left w:sz="4" w:val="single"/>
              <w:bottom w:sz="4" w:val="single"/>
              <w:right w:sz="4" w:val="single"/>
            </w:tcBorders>
            <w:tcMar>
              <w:top w:type="dxa" w:w="50"/>
              <w:left w:type="dxa" w:w="100"/>
            </w:tcMar>
            <w:vAlign w:val="center"/>
          </w:tcPr>
          <w:p w14:paraId="32020000">
            <w:pPr>
              <w:spacing w:after="0" w:before="0"/>
              <w:ind w:firstLine="0" w:left="0"/>
              <w:jc w:val="left"/>
            </w:pPr>
            <w:r>
              <w:rPr>
                <w:rFonts w:ascii="Times New Roman" w:hAnsi="Times New Roman"/>
                <w:b w:val="0"/>
                <w:i w:val="0"/>
                <w:color w:val="000000"/>
                <w:sz w:val="24"/>
              </w:rPr>
              <w:t>2.5</w:t>
            </w:r>
          </w:p>
        </w:tc>
        <w:tc>
          <w:tcPr>
            <w:tcW w:type="dxa" w:w="3256"/>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0"/>
                <w:i w:val="0"/>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type="dxa" w:w="938"/>
            <w:tcBorders>
              <w:top w:sz="4" w:val="single"/>
              <w:left w:sz="4" w:val="single"/>
              <w:bottom w:sz="4" w:val="single"/>
              <w:right w:sz="4" w:val="single"/>
            </w:tcBorders>
            <w:tcMar>
              <w:top w:type="dxa" w:w="50"/>
              <w:left w:type="dxa" w:w="100"/>
            </w:tcMar>
            <w:vAlign w:val="center"/>
          </w:tcPr>
          <w:p w14:paraId="34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35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7005"/>
        </w:trPr>
        <w:tc>
          <w:tcPr>
            <w:tcW w:type="dxa" w:w="570"/>
            <w:tcBorders>
              <w:top w:sz="4" w:val="single"/>
              <w:left w:sz="4" w:val="single"/>
              <w:bottom w:sz="4" w:val="single"/>
              <w:right w:sz="4" w:val="single"/>
            </w:tcBorders>
            <w:tcMar>
              <w:top w:type="dxa" w:w="50"/>
              <w:left w:type="dxa" w:w="100"/>
            </w:tcMar>
            <w:vAlign w:val="center"/>
          </w:tcPr>
          <w:p w14:paraId="38020000">
            <w:pPr>
              <w:spacing w:after="0" w:before="0"/>
              <w:ind w:firstLine="0" w:left="0"/>
              <w:jc w:val="left"/>
            </w:pPr>
            <w:r>
              <w:rPr>
                <w:rFonts w:ascii="Times New Roman" w:hAnsi="Times New Roman"/>
                <w:b w:val="0"/>
                <w:i w:val="0"/>
                <w:color w:val="000000"/>
                <w:sz w:val="24"/>
              </w:rPr>
              <w:t>2.6</w:t>
            </w:r>
          </w:p>
        </w:tc>
        <w:tc>
          <w:tcPr>
            <w:tcW w:type="dxa" w:w="3256"/>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type="dxa" w:w="938"/>
            <w:tcBorders>
              <w:top w:sz="4" w:val="single"/>
              <w:left w:sz="4" w:val="single"/>
              <w:bottom w:sz="4" w:val="single"/>
              <w:right w:sz="4" w:val="single"/>
            </w:tcBorders>
            <w:tcMar>
              <w:top w:type="dxa" w:w="50"/>
              <w:left w:type="dxa" w:w="100"/>
            </w:tcMar>
            <w:vAlign w:val="center"/>
          </w:tcPr>
          <w:p w14:paraId="3A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3B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9660"/>
        </w:trPr>
        <w:tc>
          <w:tcPr>
            <w:tcW w:type="dxa" w:w="570"/>
            <w:tcBorders>
              <w:top w:sz="4" w:val="single"/>
              <w:left w:sz="4" w:val="single"/>
              <w:bottom w:sz="4" w:val="single"/>
              <w:right w:sz="4" w:val="single"/>
            </w:tcBorders>
            <w:tcMar>
              <w:top w:type="dxa" w:w="50"/>
              <w:left w:type="dxa" w:w="100"/>
            </w:tcMar>
            <w:vAlign w:val="center"/>
          </w:tcPr>
          <w:p w14:paraId="3E020000">
            <w:pPr>
              <w:spacing w:after="0" w:before="0"/>
              <w:ind w:firstLine="0" w:left="0"/>
              <w:jc w:val="left"/>
            </w:pPr>
            <w:r>
              <w:rPr>
                <w:rFonts w:ascii="Times New Roman" w:hAnsi="Times New Roman"/>
                <w:b w:val="0"/>
                <w:i w:val="0"/>
                <w:color w:val="000000"/>
                <w:sz w:val="24"/>
              </w:rPr>
              <w:t>2.7</w:t>
            </w:r>
          </w:p>
        </w:tc>
        <w:tc>
          <w:tcPr>
            <w:tcW w:type="dxa" w:w="3256"/>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type="dxa" w:w="938"/>
            <w:tcBorders>
              <w:top w:sz="4" w:val="single"/>
              <w:left w:sz="4" w:val="single"/>
              <w:bottom w:sz="4" w:val="single"/>
              <w:right w:sz="4" w:val="single"/>
            </w:tcBorders>
            <w:tcMar>
              <w:top w:type="dxa" w:w="50"/>
              <w:left w:type="dxa" w:w="100"/>
            </w:tcMar>
            <w:vAlign w:val="center"/>
          </w:tcPr>
          <w:p w14:paraId="40020000">
            <w:pPr>
              <w:spacing w:after="0" w:before="0"/>
              <w:ind w:firstLine="0" w:left="135"/>
              <w:jc w:val="center"/>
            </w:pPr>
            <w:r>
              <w:rPr>
                <w:rFonts w:ascii="Times New Roman" w:hAnsi="Times New Roman"/>
                <w:b w:val="0"/>
                <w:i w:val="0"/>
                <w:color w:val="000000"/>
                <w:sz w:val="24"/>
              </w:rPr>
              <w:t xml:space="preserve"> 5 </w:t>
            </w:r>
          </w:p>
        </w:tc>
        <w:tc>
          <w:tcPr>
            <w:tcW w:type="dxa" w:w="1654"/>
            <w:tcBorders>
              <w:top w:sz="4" w:val="single"/>
              <w:left w:sz="4" w:val="single"/>
              <w:bottom w:sz="4" w:val="single"/>
              <w:right w:sz="4" w:val="single"/>
            </w:tcBorders>
            <w:tcMar>
              <w:top w:type="dxa" w:w="50"/>
              <w:left w:type="dxa" w:w="100"/>
            </w:tcMar>
            <w:vAlign w:val="center"/>
          </w:tcPr>
          <w:p w14:paraId="41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0800"/>
        </w:trPr>
        <w:tc>
          <w:tcPr>
            <w:tcW w:type="dxa" w:w="570"/>
            <w:tcBorders>
              <w:top w:sz="4" w:val="single"/>
              <w:left w:sz="4" w:val="single"/>
              <w:bottom w:sz="4" w:val="single"/>
              <w:right w:sz="4" w:val="single"/>
            </w:tcBorders>
            <w:tcMar>
              <w:top w:type="dxa" w:w="50"/>
              <w:left w:type="dxa" w:w="100"/>
            </w:tcMar>
            <w:vAlign w:val="center"/>
          </w:tcPr>
          <w:p w14:paraId="44020000">
            <w:pPr>
              <w:spacing w:after="0" w:before="0"/>
              <w:ind w:firstLine="0" w:left="0"/>
              <w:jc w:val="left"/>
            </w:pPr>
            <w:r>
              <w:rPr>
                <w:rFonts w:ascii="Times New Roman" w:hAnsi="Times New Roman"/>
                <w:b w:val="0"/>
                <w:i w:val="0"/>
                <w:color w:val="000000"/>
                <w:sz w:val="24"/>
              </w:rPr>
              <w:t>2.8</w:t>
            </w:r>
          </w:p>
        </w:tc>
        <w:tc>
          <w:tcPr>
            <w:tcW w:type="dxa" w:w="3256"/>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type="dxa" w:w="938"/>
            <w:tcBorders>
              <w:top w:sz="4" w:val="single"/>
              <w:left w:sz="4" w:val="single"/>
              <w:bottom w:sz="4" w:val="single"/>
              <w:right w:sz="4" w:val="single"/>
            </w:tcBorders>
            <w:tcMar>
              <w:top w:type="dxa" w:w="50"/>
              <w:left w:type="dxa" w:w="100"/>
            </w:tcMar>
            <w:vAlign w:val="center"/>
          </w:tcPr>
          <w:p w14:paraId="46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4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570"/>
            <w:tcBorders>
              <w:top w:sz="4" w:val="single"/>
              <w:left w:sz="4" w:val="single"/>
              <w:bottom w:sz="4" w:val="single"/>
              <w:right w:sz="4" w:val="single"/>
            </w:tcBorders>
            <w:tcMar>
              <w:top w:type="dxa" w:w="50"/>
              <w:left w:type="dxa" w:w="100"/>
            </w:tcMar>
            <w:vAlign w:val="center"/>
          </w:tcPr>
          <w:p w14:paraId="4A020000">
            <w:pPr>
              <w:spacing w:after="0" w:before="0"/>
              <w:ind w:firstLine="0" w:left="0"/>
              <w:jc w:val="left"/>
            </w:pPr>
            <w:r>
              <w:rPr>
                <w:rFonts w:ascii="Times New Roman" w:hAnsi="Times New Roman"/>
                <w:b w:val="0"/>
                <w:i w:val="0"/>
                <w:color w:val="000000"/>
                <w:sz w:val="24"/>
              </w:rPr>
              <w:t>2.9</w:t>
            </w:r>
          </w:p>
        </w:tc>
        <w:tc>
          <w:tcPr>
            <w:tcW w:type="dxa" w:w="3256"/>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Е. И. Замятин. Роман «Мы»</w:t>
            </w:r>
          </w:p>
        </w:tc>
        <w:tc>
          <w:tcPr>
            <w:tcW w:type="dxa" w:w="938"/>
            <w:tcBorders>
              <w:top w:sz="4" w:val="single"/>
              <w:left w:sz="4" w:val="single"/>
              <w:bottom w:sz="4" w:val="single"/>
              <w:right w:sz="4" w:val="single"/>
            </w:tcBorders>
            <w:tcMar>
              <w:top w:type="dxa" w:w="50"/>
              <w:left w:type="dxa" w:w="100"/>
            </w:tcMar>
            <w:vAlign w:val="center"/>
          </w:tcPr>
          <w:p w14:paraId="4C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095"/>
        </w:trPr>
        <w:tc>
          <w:tcPr>
            <w:tcW w:type="dxa" w:w="570"/>
            <w:tcBorders>
              <w:top w:sz="4" w:val="single"/>
              <w:left w:sz="4" w:val="single"/>
              <w:bottom w:sz="4" w:val="single"/>
              <w:right w:sz="4" w:val="single"/>
            </w:tcBorders>
            <w:tcMar>
              <w:top w:type="dxa" w:w="50"/>
              <w:left w:type="dxa" w:w="100"/>
            </w:tcMar>
            <w:vAlign w:val="center"/>
          </w:tcPr>
          <w:p w14:paraId="50020000">
            <w:pPr>
              <w:spacing w:after="0" w:before="0"/>
              <w:ind w:firstLine="0" w:left="0"/>
              <w:jc w:val="left"/>
            </w:pPr>
            <w:r>
              <w:rPr>
                <w:rFonts w:ascii="Times New Roman" w:hAnsi="Times New Roman"/>
                <w:b w:val="0"/>
                <w:i w:val="0"/>
                <w:color w:val="000000"/>
                <w:sz w:val="24"/>
              </w:rPr>
              <w:t>2.10</w:t>
            </w:r>
          </w:p>
        </w:tc>
        <w:tc>
          <w:tcPr>
            <w:tcW w:type="dxa" w:w="3256"/>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Н.А. Островский. Роман «Как закалялась сталь» (избранные главы)</w:t>
            </w:r>
          </w:p>
        </w:tc>
        <w:tc>
          <w:tcPr>
            <w:tcW w:type="dxa" w:w="938"/>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570"/>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2.11</w:t>
            </w:r>
          </w:p>
        </w:tc>
        <w:tc>
          <w:tcPr>
            <w:tcW w:type="dxa" w:w="3256"/>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М. А. Шолохов. Роман-эпопея «Тихий Дон»</w:t>
            </w:r>
          </w:p>
        </w:tc>
        <w:tc>
          <w:tcPr>
            <w:tcW w:type="dxa" w:w="938"/>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970"/>
        </w:trPr>
        <w:tc>
          <w:tcPr>
            <w:tcW w:type="dxa" w:w="570"/>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2.12</w:t>
            </w:r>
          </w:p>
        </w:tc>
        <w:tc>
          <w:tcPr>
            <w:tcW w:type="dxa" w:w="3256"/>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type="dxa" w:w="938"/>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050"/>
        </w:trPr>
        <w:tc>
          <w:tcPr>
            <w:tcW w:type="dxa" w:w="570"/>
            <w:tcBorders>
              <w:top w:sz="4" w:val="single"/>
              <w:left w:sz="4" w:val="single"/>
              <w:bottom w:sz="4" w:val="single"/>
              <w:right w:sz="4" w:val="single"/>
            </w:tcBorders>
            <w:tcMar>
              <w:top w:type="dxa" w:w="50"/>
              <w:left w:type="dxa" w:w="100"/>
            </w:tcMar>
            <w:vAlign w:val="center"/>
          </w:tcPr>
          <w:p w14:paraId="62020000">
            <w:pPr>
              <w:spacing w:after="0" w:before="0"/>
              <w:ind w:firstLine="0" w:left="0"/>
              <w:jc w:val="left"/>
            </w:pPr>
            <w:r>
              <w:rPr>
                <w:rFonts w:ascii="Times New Roman" w:hAnsi="Times New Roman"/>
                <w:b w:val="0"/>
                <w:i w:val="0"/>
                <w:color w:val="000000"/>
                <w:sz w:val="24"/>
              </w:rPr>
              <w:t>2.13</w:t>
            </w:r>
          </w:p>
        </w:tc>
        <w:tc>
          <w:tcPr>
            <w:tcW w:type="dxa" w:w="3256"/>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type="dxa" w:w="938"/>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7 </w:t>
            </w:r>
          </w:p>
        </w:tc>
        <w:tc>
          <w:tcPr>
            <w:tcW w:type="dxa" w:w="1654"/>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240"/>
        </w:trPr>
        <w:tc>
          <w:tcPr>
            <w:tcW w:type="dxa" w:w="570"/>
            <w:tcBorders>
              <w:top w:sz="4" w:val="single"/>
              <w:left w:sz="4" w:val="single"/>
              <w:bottom w:sz="4" w:val="single"/>
              <w:right w:sz="4" w:val="single"/>
            </w:tcBorders>
            <w:tcMar>
              <w:top w:type="dxa" w:w="50"/>
              <w:left w:type="dxa" w:w="100"/>
            </w:tcMar>
            <w:vAlign w:val="center"/>
          </w:tcPr>
          <w:p w14:paraId="68020000">
            <w:pPr>
              <w:spacing w:after="0" w:before="0"/>
              <w:ind w:firstLine="0" w:left="0"/>
              <w:jc w:val="left"/>
            </w:pPr>
            <w:r>
              <w:rPr>
                <w:rFonts w:ascii="Times New Roman" w:hAnsi="Times New Roman"/>
                <w:b w:val="0"/>
                <w:i w:val="0"/>
                <w:color w:val="000000"/>
                <w:sz w:val="24"/>
              </w:rPr>
              <w:t>2.14</w:t>
            </w:r>
          </w:p>
        </w:tc>
        <w:tc>
          <w:tcPr>
            <w:tcW w:type="dxa" w:w="3256"/>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type="dxa" w:w="938"/>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6B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6C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865"/>
        </w:trPr>
        <w:tc>
          <w:tcPr>
            <w:tcW w:type="dxa" w:w="570"/>
            <w:tcBorders>
              <w:top w:sz="4" w:val="single"/>
              <w:left w:sz="4" w:val="single"/>
              <w:bottom w:sz="4" w:val="single"/>
              <w:right w:sz="4" w:val="single"/>
            </w:tcBorders>
            <w:tcMar>
              <w:top w:type="dxa" w:w="50"/>
              <w:left w:type="dxa" w:w="100"/>
            </w:tcMar>
            <w:vAlign w:val="center"/>
          </w:tcPr>
          <w:p w14:paraId="6E020000">
            <w:pPr>
              <w:spacing w:after="0" w:before="0"/>
              <w:ind w:firstLine="0" w:left="0"/>
              <w:jc w:val="left"/>
            </w:pPr>
            <w:r>
              <w:rPr>
                <w:rFonts w:ascii="Times New Roman" w:hAnsi="Times New Roman"/>
                <w:b w:val="0"/>
                <w:i w:val="0"/>
                <w:color w:val="000000"/>
                <w:sz w:val="24"/>
              </w:rPr>
              <w:t>2.15</w:t>
            </w:r>
          </w:p>
        </w:tc>
        <w:tc>
          <w:tcPr>
            <w:tcW w:type="dxa" w:w="3256"/>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type="dxa" w:w="938"/>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71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72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9690"/>
        </w:trPr>
        <w:tc>
          <w:tcPr>
            <w:tcW w:type="dxa" w:w="570"/>
            <w:tcBorders>
              <w:top w:sz="4" w:val="single"/>
              <w:left w:sz="4" w:val="single"/>
              <w:bottom w:sz="4" w:val="single"/>
              <w:right w:sz="4" w:val="single"/>
            </w:tcBorders>
            <w:tcMar>
              <w:top w:type="dxa" w:w="50"/>
              <w:left w:type="dxa" w:w="100"/>
            </w:tcMar>
            <w:vAlign w:val="center"/>
          </w:tcPr>
          <w:p w14:paraId="74020000">
            <w:pPr>
              <w:spacing w:after="0" w:before="0"/>
              <w:ind w:firstLine="0" w:left="0"/>
              <w:jc w:val="left"/>
            </w:pPr>
            <w:r>
              <w:rPr>
                <w:rFonts w:ascii="Times New Roman" w:hAnsi="Times New Roman"/>
                <w:b w:val="0"/>
                <w:i w:val="0"/>
                <w:color w:val="000000"/>
                <w:sz w:val="24"/>
              </w:rPr>
              <w:t>2.16</w:t>
            </w:r>
          </w:p>
        </w:tc>
        <w:tc>
          <w:tcPr>
            <w:tcW w:type="dxa" w:w="3256"/>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0"/>
                <w:i w:val="0"/>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type="dxa" w:w="938"/>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r>
              <w:rPr>
                <w:rFonts w:ascii="Times New Roman" w:hAnsi="Times New Roman"/>
                <w:b w:val="0"/>
                <w:i w:val="0"/>
                <w:color w:val="000000"/>
                <w:sz w:val="24"/>
              </w:rPr>
              <w:t xml:space="preserve"> 5 </w:t>
            </w:r>
          </w:p>
        </w:tc>
        <w:tc>
          <w:tcPr>
            <w:tcW w:type="dxa" w:w="1654"/>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78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335"/>
        </w:trPr>
        <w:tc>
          <w:tcPr>
            <w:tcW w:type="dxa" w:w="570"/>
            <w:tcBorders>
              <w:top w:sz="4" w:val="single"/>
              <w:left w:sz="4" w:val="single"/>
              <w:bottom w:sz="4" w:val="single"/>
              <w:right w:sz="4" w:val="single"/>
            </w:tcBorders>
            <w:tcMar>
              <w:top w:type="dxa" w:w="50"/>
              <w:left w:type="dxa" w:w="100"/>
            </w:tcMar>
            <w:vAlign w:val="center"/>
          </w:tcPr>
          <w:p w14:paraId="7A020000">
            <w:pPr>
              <w:spacing w:after="0" w:before="0"/>
              <w:ind w:firstLine="0" w:left="0"/>
              <w:jc w:val="left"/>
            </w:pPr>
            <w:r>
              <w:rPr>
                <w:rFonts w:ascii="Times New Roman" w:hAnsi="Times New Roman"/>
                <w:b w:val="0"/>
                <w:i w:val="0"/>
                <w:color w:val="000000"/>
                <w:sz w:val="24"/>
              </w:rPr>
              <w:t>2.17</w:t>
            </w:r>
          </w:p>
        </w:tc>
        <w:tc>
          <w:tcPr>
            <w:tcW w:type="dxa" w:w="3256"/>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В.О. Богомолов. «В августе сорок четвёртого»</w:t>
            </w:r>
          </w:p>
        </w:tc>
        <w:tc>
          <w:tcPr>
            <w:tcW w:type="dxa" w:w="938"/>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1 </w:t>
            </w:r>
          </w:p>
        </w:tc>
        <w:tc>
          <w:tcPr>
            <w:tcW w:type="dxa" w:w="1654"/>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570"/>
            <w:tcBorders>
              <w:top w:sz="4" w:val="single"/>
              <w:left w:sz="4" w:val="single"/>
              <w:bottom w:sz="4" w:val="single"/>
              <w:right w:sz="4" w:val="single"/>
            </w:tcBorders>
            <w:tcMar>
              <w:top w:type="dxa" w:w="50"/>
              <w:left w:type="dxa" w:w="100"/>
            </w:tcMar>
            <w:vAlign w:val="center"/>
          </w:tcPr>
          <w:p w14:paraId="80020000">
            <w:pPr>
              <w:spacing w:after="0" w:before="0"/>
              <w:ind w:firstLine="0" w:left="0"/>
              <w:jc w:val="left"/>
            </w:pPr>
            <w:r>
              <w:rPr>
                <w:rFonts w:ascii="Times New Roman" w:hAnsi="Times New Roman"/>
                <w:b w:val="0"/>
                <w:i w:val="0"/>
                <w:color w:val="000000"/>
                <w:sz w:val="24"/>
              </w:rPr>
              <w:t>2.18</w:t>
            </w:r>
          </w:p>
        </w:tc>
        <w:tc>
          <w:tcPr>
            <w:tcW w:type="dxa" w:w="3256"/>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0"/>
                <w:i w:val="0"/>
                <w:color w:val="000000"/>
                <w:sz w:val="24"/>
              </w:rPr>
              <w:t>А.А. Фадеев. Роман «Молодая гвардия»</w:t>
            </w:r>
          </w:p>
        </w:tc>
        <w:tc>
          <w:tcPr>
            <w:tcW w:type="dxa" w:w="938"/>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320"/>
        </w:trPr>
        <w:tc>
          <w:tcPr>
            <w:tcW w:type="dxa" w:w="570"/>
            <w:tcBorders>
              <w:top w:sz="4" w:val="single"/>
              <w:left w:sz="4" w:val="single"/>
              <w:bottom w:sz="4" w:val="single"/>
              <w:right w:sz="4" w:val="single"/>
            </w:tcBorders>
            <w:tcMar>
              <w:top w:type="dxa" w:w="50"/>
              <w:left w:type="dxa" w:w="100"/>
            </w:tcMar>
            <w:vAlign w:val="center"/>
          </w:tcPr>
          <w:p w14:paraId="86020000">
            <w:pPr>
              <w:spacing w:after="0" w:before="0"/>
              <w:ind w:firstLine="0" w:left="0"/>
              <w:jc w:val="left"/>
            </w:pPr>
            <w:r>
              <w:rPr>
                <w:rFonts w:ascii="Times New Roman" w:hAnsi="Times New Roman"/>
                <w:b w:val="0"/>
                <w:i w:val="0"/>
                <w:color w:val="000000"/>
                <w:sz w:val="24"/>
              </w:rPr>
              <w:t>2.19</w:t>
            </w:r>
          </w:p>
        </w:tc>
        <w:tc>
          <w:tcPr>
            <w:tcW w:type="dxa" w:w="3256"/>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type="dxa" w:w="938"/>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715"/>
        </w:trPr>
        <w:tc>
          <w:tcPr>
            <w:tcW w:type="dxa" w:w="570"/>
            <w:tcBorders>
              <w:top w:sz="4" w:val="single"/>
              <w:left w:sz="4" w:val="single"/>
              <w:bottom w:sz="4" w:val="single"/>
              <w:right w:sz="4" w:val="single"/>
            </w:tcBorders>
            <w:tcMar>
              <w:top w:type="dxa" w:w="50"/>
              <w:left w:type="dxa" w:w="100"/>
            </w:tcMar>
            <w:vAlign w:val="center"/>
          </w:tcPr>
          <w:p w14:paraId="8C020000">
            <w:pPr>
              <w:spacing w:after="0" w:before="0"/>
              <w:ind w:firstLine="0" w:left="0"/>
              <w:jc w:val="left"/>
            </w:pPr>
            <w:r>
              <w:rPr>
                <w:rFonts w:ascii="Times New Roman" w:hAnsi="Times New Roman"/>
                <w:b w:val="0"/>
                <w:i w:val="0"/>
                <w:color w:val="000000"/>
                <w:sz w:val="24"/>
              </w:rPr>
              <w:t>2.20</w:t>
            </w:r>
          </w:p>
        </w:tc>
        <w:tc>
          <w:tcPr>
            <w:tcW w:type="dxa" w:w="3256"/>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type="dxa" w:w="938"/>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r>
              <w:rPr>
                <w:rFonts w:ascii="Times New Roman" w:hAnsi="Times New Roman"/>
                <w:b w:val="0"/>
                <w:i w:val="0"/>
                <w:color w:val="000000"/>
                <w:sz w:val="24"/>
              </w:rPr>
              <w:t xml:space="preserve"> 1 </w:t>
            </w:r>
          </w:p>
        </w:tc>
        <w:tc>
          <w:tcPr>
            <w:tcW w:type="dxa" w:w="1654"/>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7665"/>
        </w:trPr>
        <w:tc>
          <w:tcPr>
            <w:tcW w:type="dxa" w:w="570"/>
            <w:tcBorders>
              <w:top w:sz="4" w:val="single"/>
              <w:left w:sz="4" w:val="single"/>
              <w:bottom w:sz="4" w:val="single"/>
              <w:right w:sz="4" w:val="single"/>
            </w:tcBorders>
            <w:tcMar>
              <w:top w:type="dxa" w:w="50"/>
              <w:left w:type="dxa" w:w="100"/>
            </w:tcMar>
            <w:vAlign w:val="center"/>
          </w:tcPr>
          <w:p w14:paraId="92020000">
            <w:pPr>
              <w:spacing w:after="0" w:before="0"/>
              <w:ind w:firstLine="0" w:left="0"/>
              <w:jc w:val="left"/>
            </w:pPr>
            <w:r>
              <w:rPr>
                <w:rFonts w:ascii="Times New Roman" w:hAnsi="Times New Roman"/>
                <w:b w:val="0"/>
                <w:i w:val="0"/>
                <w:color w:val="000000"/>
                <w:sz w:val="24"/>
              </w:rPr>
              <w:t>2.21</w:t>
            </w:r>
          </w:p>
        </w:tc>
        <w:tc>
          <w:tcPr>
            <w:tcW w:type="dxa" w:w="3256"/>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type="dxa" w:w="938"/>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635"/>
        </w:trPr>
        <w:tc>
          <w:tcPr>
            <w:tcW w:type="dxa" w:w="570"/>
            <w:tcBorders>
              <w:top w:sz="4" w:val="single"/>
              <w:left w:sz="4" w:val="single"/>
              <w:bottom w:sz="4" w:val="single"/>
              <w:right w:sz="4" w:val="single"/>
            </w:tcBorders>
            <w:tcMar>
              <w:top w:type="dxa" w:w="50"/>
              <w:left w:type="dxa" w:w="100"/>
            </w:tcMar>
            <w:vAlign w:val="center"/>
          </w:tcPr>
          <w:p w14:paraId="98020000">
            <w:pPr>
              <w:spacing w:after="0" w:before="0"/>
              <w:ind w:firstLine="0" w:left="0"/>
              <w:jc w:val="left"/>
            </w:pPr>
            <w:r>
              <w:rPr>
                <w:rFonts w:ascii="Times New Roman" w:hAnsi="Times New Roman"/>
                <w:b w:val="0"/>
                <w:i w:val="0"/>
                <w:color w:val="000000"/>
                <w:sz w:val="24"/>
              </w:rPr>
              <w:t>2.22</w:t>
            </w:r>
          </w:p>
        </w:tc>
        <w:tc>
          <w:tcPr>
            <w:tcW w:type="dxa" w:w="3256"/>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А. В. Вампилов. Пьесы (не менее одной по выбору). Например, «Старший сын», «Утиная охота» и др.</w:t>
            </w:r>
          </w:p>
        </w:tc>
        <w:tc>
          <w:tcPr>
            <w:tcW w:type="dxa" w:w="938"/>
            <w:tcBorders>
              <w:top w:sz="4" w:val="single"/>
              <w:left w:sz="4" w:val="single"/>
              <w:bottom w:sz="4" w:val="single"/>
              <w:right w:sz="4" w:val="single"/>
            </w:tcBorders>
            <w:tcMar>
              <w:top w:type="dxa" w:w="50"/>
              <w:left w:type="dxa" w:w="100"/>
            </w:tcMar>
            <w:vAlign w:val="center"/>
          </w:tcPr>
          <w:p w14:paraId="9A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9B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780"/>
        </w:trPr>
        <w:tc>
          <w:tcPr>
            <w:tcW w:type="dxa" w:w="570"/>
            <w:tcBorders>
              <w:top w:sz="4" w:val="single"/>
              <w:left w:sz="4" w:val="single"/>
              <w:bottom w:sz="4" w:val="single"/>
              <w:right w:sz="4" w:val="single"/>
            </w:tcBorders>
            <w:tcMar>
              <w:top w:type="dxa" w:w="50"/>
              <w:left w:type="dxa" w:w="100"/>
            </w:tcMar>
            <w:vAlign w:val="center"/>
          </w:tcPr>
          <w:p w14:paraId="9E020000">
            <w:pPr>
              <w:spacing w:after="0" w:before="0"/>
              <w:ind w:firstLine="0" w:left="0"/>
              <w:jc w:val="left"/>
            </w:pPr>
            <w:r>
              <w:rPr>
                <w:rFonts w:ascii="Times New Roman" w:hAnsi="Times New Roman"/>
                <w:b w:val="0"/>
                <w:i w:val="0"/>
                <w:color w:val="000000"/>
                <w:sz w:val="24"/>
              </w:rPr>
              <w:t>2.23</w:t>
            </w:r>
          </w:p>
        </w:tc>
        <w:tc>
          <w:tcPr>
            <w:tcW w:type="dxa" w:w="3256"/>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type="dxa" w:w="938"/>
            <w:tcBorders>
              <w:top w:sz="4" w:val="single"/>
              <w:left w:sz="4" w:val="single"/>
              <w:bottom w:sz="4" w:val="single"/>
              <w:right w:sz="4" w:val="single"/>
            </w:tcBorders>
            <w:tcMar>
              <w:top w:type="dxa" w:w="50"/>
              <w:left w:type="dxa" w:w="100"/>
            </w:tcMar>
            <w:vAlign w:val="center"/>
          </w:tcPr>
          <w:p w14:paraId="A0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780"/>
        </w:trPr>
        <w:tc>
          <w:tcPr>
            <w:tcW w:type="dxa" w:w="570"/>
            <w:tcBorders>
              <w:top w:sz="4" w:val="single"/>
              <w:left w:sz="4" w:val="single"/>
              <w:bottom w:sz="4" w:val="single"/>
              <w:right w:sz="4" w:val="single"/>
            </w:tcBorders>
            <w:tcMar>
              <w:top w:type="dxa" w:w="50"/>
              <w:left w:type="dxa" w:w="100"/>
            </w:tcMar>
            <w:vAlign w:val="center"/>
          </w:tcPr>
          <w:p w14:paraId="A4020000">
            <w:pPr>
              <w:spacing w:after="0" w:before="0"/>
              <w:ind w:firstLine="0" w:left="0"/>
              <w:jc w:val="left"/>
            </w:pPr>
            <w:r>
              <w:rPr>
                <w:rFonts w:ascii="Times New Roman" w:hAnsi="Times New Roman"/>
                <w:b w:val="0"/>
                <w:i w:val="0"/>
                <w:color w:val="000000"/>
                <w:sz w:val="24"/>
              </w:rPr>
              <w:t>2.24</w:t>
            </w:r>
          </w:p>
        </w:tc>
        <w:tc>
          <w:tcPr>
            <w:tcW w:type="dxa" w:w="3256"/>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type="dxa" w:w="938"/>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445"/>
        </w:trPr>
        <w:tc>
          <w:tcPr>
            <w:tcW w:type="dxa" w:w="570"/>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2.25</w:t>
            </w:r>
          </w:p>
        </w:tc>
        <w:tc>
          <w:tcPr>
            <w:tcW w:type="dxa" w:w="3256"/>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type="dxa" w:w="938"/>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650"/>
        </w:trPr>
        <w:tc>
          <w:tcPr>
            <w:tcW w:type="dxa" w:w="570"/>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2.26</w:t>
            </w:r>
          </w:p>
        </w:tc>
        <w:tc>
          <w:tcPr>
            <w:tcW w:type="dxa" w:w="3256"/>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type="dxa" w:w="938"/>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7545"/>
        </w:trPr>
        <w:tc>
          <w:tcPr>
            <w:tcW w:type="dxa" w:w="570"/>
            <w:tcBorders>
              <w:top w:sz="4" w:val="single"/>
              <w:left w:sz="4" w:val="single"/>
              <w:bottom w:sz="4" w:val="single"/>
              <w:right w:sz="4" w:val="single"/>
            </w:tcBorders>
            <w:tcMar>
              <w:top w:type="dxa" w:w="50"/>
              <w:left w:type="dxa" w:w="100"/>
            </w:tcMar>
            <w:vAlign w:val="center"/>
          </w:tcPr>
          <w:p w14:paraId="B6020000">
            <w:pPr>
              <w:spacing w:after="0" w:before="0"/>
              <w:ind w:firstLine="0" w:left="0"/>
              <w:jc w:val="left"/>
            </w:pPr>
            <w:r>
              <w:rPr>
                <w:rFonts w:ascii="Times New Roman" w:hAnsi="Times New Roman"/>
                <w:b w:val="0"/>
                <w:i w:val="0"/>
                <w:color w:val="000000"/>
                <w:sz w:val="24"/>
              </w:rPr>
              <w:t>2.27</w:t>
            </w:r>
          </w:p>
        </w:tc>
        <w:tc>
          <w:tcPr>
            <w:tcW w:type="dxa" w:w="3256"/>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type="dxa" w:w="938"/>
            <w:tcBorders>
              <w:top w:sz="4" w:val="single"/>
              <w:left w:sz="4" w:val="single"/>
              <w:bottom w:sz="4" w:val="single"/>
              <w:right w:sz="4" w:val="single"/>
            </w:tcBorders>
            <w:tcMar>
              <w:top w:type="dxa" w:w="50"/>
              <w:left w:type="dxa" w:w="100"/>
            </w:tcMar>
            <w:vAlign w:val="center"/>
          </w:tcPr>
          <w:p w14:paraId="B8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B9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4050"/>
        </w:trPr>
        <w:tc>
          <w:tcPr>
            <w:tcW w:type="dxa" w:w="570"/>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2.28</w:t>
            </w:r>
          </w:p>
        </w:tc>
        <w:tc>
          <w:tcPr>
            <w:tcW w:type="dxa" w:w="3256"/>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type="dxa" w:w="938"/>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C0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112 </w:t>
            </w:r>
          </w:p>
        </w:tc>
        <w:tc>
          <w:tcPr>
            <w:tcW w:type="dxa" w:w="5934"/>
            <w:gridSpan w:val="3"/>
            <w:tcBorders>
              <w:top w:sz="4" w:val="single"/>
              <w:left w:sz="4" w:val="single"/>
              <w:bottom w:sz="4" w:val="single"/>
              <w:right w:sz="4" w:val="single"/>
            </w:tcBorders>
            <w:tcMar>
              <w:top w:type="dxa" w:w="50"/>
              <w:left w:type="dxa" w:w="100"/>
            </w:tcMar>
            <w:vAlign w:val="center"/>
          </w:tcPr>
          <w:p w14:paraId="C4020000">
            <w:pPr>
              <w:ind/>
              <w:jc w:val="left"/>
            </w:p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Проза второй половины XX — начала XXI века</w:t>
            </w:r>
          </w:p>
        </w:tc>
      </w:tr>
      <w:tr>
        <w:trPr>
          <w:trHeight w:hRule="atLeast" w:val="26475"/>
        </w:trPr>
        <w:tc>
          <w:tcPr>
            <w:tcW w:type="dxa" w:w="570"/>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type="dxa" w:w="938"/>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r>
              <w:rPr>
                <w:rFonts w:ascii="Times New Roman" w:hAnsi="Times New Roman"/>
                <w:b w:val="0"/>
                <w:i w:val="0"/>
                <w:color w:val="000000"/>
                <w:sz w:val="24"/>
              </w:rPr>
              <w:t xml:space="preserve"> 5 </w:t>
            </w:r>
          </w:p>
        </w:tc>
        <w:tc>
          <w:tcPr>
            <w:tcW w:type="dxa" w:w="1654"/>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1"/>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5 </w:t>
            </w:r>
          </w:p>
        </w:tc>
        <w:tc>
          <w:tcPr>
            <w:tcW w:type="dxa" w:w="5934"/>
            <w:gridSpan w:val="3"/>
            <w:tcBorders>
              <w:top w:sz="4" w:val="single"/>
              <w:left w:sz="4" w:val="single"/>
              <w:bottom w:sz="4" w:val="single"/>
              <w:right w:sz="4" w:val="single"/>
            </w:tcBorders>
            <w:tcMar>
              <w:top w:type="dxa" w:w="50"/>
              <w:left w:type="dxa" w:w="100"/>
            </w:tcMar>
            <w:vAlign w:val="center"/>
          </w:tcPr>
          <w:p w14:paraId="CE020000">
            <w:pPr>
              <w:ind/>
              <w:jc w:val="left"/>
            </w:p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Поэзия второй половины XX — начала XXI века</w:t>
            </w:r>
          </w:p>
        </w:tc>
      </w:tr>
      <w:tr>
        <w:trPr>
          <w:trHeight w:hRule="atLeast" w:val="6900"/>
        </w:trPr>
        <w:tc>
          <w:tcPr>
            <w:tcW w:type="dxa" w:w="570"/>
            <w:tcBorders>
              <w:top w:sz="4" w:val="single"/>
              <w:left w:sz="4" w:val="single"/>
              <w:bottom w:sz="4" w:val="single"/>
              <w:right w:sz="4" w:val="single"/>
            </w:tcBorders>
            <w:tcMar>
              <w:top w:type="dxa" w:w="50"/>
              <w:left w:type="dxa" w:w="100"/>
            </w:tcMar>
            <w:vAlign w:val="center"/>
          </w:tcPr>
          <w:p w14:paraId="D0020000">
            <w:pPr>
              <w:spacing w:after="0" w:before="0"/>
              <w:ind w:firstLine="0" w:left="0"/>
              <w:jc w:val="left"/>
            </w:pPr>
            <w:r>
              <w:rPr>
                <w:rFonts w:ascii="Times New Roman" w:hAnsi="Times New Roman"/>
                <w:b w:val="0"/>
                <w:i w:val="0"/>
                <w:color w:val="000000"/>
                <w:sz w:val="24"/>
              </w:rPr>
              <w:t>4.1</w:t>
            </w:r>
          </w:p>
        </w:tc>
        <w:tc>
          <w:tcPr>
            <w:tcW w:type="dxa" w:w="3256"/>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type="dxa" w:w="938"/>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1"/>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4 </w:t>
            </w:r>
          </w:p>
        </w:tc>
        <w:tc>
          <w:tcPr>
            <w:tcW w:type="dxa" w:w="5934"/>
            <w:gridSpan w:val="3"/>
            <w:tcBorders>
              <w:top w:sz="4" w:val="single"/>
              <w:left w:sz="4" w:val="single"/>
              <w:bottom w:sz="4" w:val="single"/>
              <w:right w:sz="4" w:val="single"/>
            </w:tcBorders>
            <w:tcMar>
              <w:top w:type="dxa" w:w="50"/>
              <w:left w:type="dxa" w:w="100"/>
            </w:tcMar>
            <w:vAlign w:val="center"/>
          </w:tcPr>
          <w:p w14:paraId="D8020000">
            <w:pPr>
              <w:ind/>
              <w:jc w:val="left"/>
            </w:p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Драматургия второй половины ХХ — начала XXI века</w:t>
            </w:r>
          </w:p>
        </w:tc>
      </w:tr>
      <w:tr>
        <w:trPr>
          <w:trHeight w:hRule="atLeast" w:val="6195"/>
        </w:trPr>
        <w:tc>
          <w:tcPr>
            <w:tcW w:type="dxa" w:w="570"/>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5.1</w:t>
            </w:r>
          </w:p>
        </w:tc>
        <w:tc>
          <w:tcPr>
            <w:tcW w:type="dxa" w:w="3256"/>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type="dxa" w:w="938"/>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4 </w:t>
            </w:r>
          </w:p>
        </w:tc>
        <w:tc>
          <w:tcPr>
            <w:tcW w:type="dxa" w:w="1654"/>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1"/>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r>
              <w:rPr>
                <w:rFonts w:ascii="Times New Roman" w:hAnsi="Times New Roman"/>
                <w:b w:val="0"/>
                <w:i w:val="0"/>
                <w:color w:val="000000"/>
                <w:sz w:val="24"/>
              </w:rPr>
              <w:t xml:space="preserve"> 4 </w:t>
            </w:r>
          </w:p>
        </w:tc>
        <w:tc>
          <w:tcPr>
            <w:tcW w:type="dxa" w:w="5934"/>
            <w:gridSpan w:val="3"/>
            <w:tcBorders>
              <w:top w:sz="4" w:val="single"/>
              <w:left w:sz="4" w:val="single"/>
              <w:bottom w:sz="4" w:val="single"/>
              <w:right w:sz="4" w:val="single"/>
            </w:tcBorders>
            <w:tcMar>
              <w:top w:type="dxa" w:w="50"/>
              <w:left w:type="dxa" w:w="100"/>
            </w:tcMar>
            <w:vAlign w:val="center"/>
          </w:tcPr>
          <w:p w14:paraId="E2020000">
            <w:pPr>
              <w:ind/>
              <w:jc w:val="left"/>
            </w:pPr>
          </w:p>
        </w:tc>
      </w:tr>
      <w:tr>
        <w:trPr>
          <w:trHeight w:hRule="atLeast" w:val="300"/>
        </w:trPr>
        <w:tc>
          <w:tcPr>
            <w:tcW w:type="dxa" w:w="10698"/>
            <w:gridSpan w:val="6"/>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народов России</w:t>
            </w:r>
          </w:p>
        </w:tc>
      </w:tr>
      <w:tr>
        <w:trPr>
          <w:trHeight w:hRule="atLeast" w:val="5130"/>
        </w:trPr>
        <w:tc>
          <w:tcPr>
            <w:tcW w:type="dxa" w:w="570"/>
            <w:tcBorders>
              <w:top w:sz="4" w:val="single"/>
              <w:left w:sz="4" w:val="single"/>
              <w:bottom w:sz="4" w:val="single"/>
              <w:right w:sz="4" w:val="single"/>
            </w:tcBorders>
            <w:tcMar>
              <w:top w:type="dxa" w:w="50"/>
              <w:left w:type="dxa" w:w="100"/>
            </w:tcMar>
            <w:vAlign w:val="center"/>
          </w:tcPr>
          <w:p w14:paraId="E4020000">
            <w:pPr>
              <w:spacing w:after="0" w:before="0"/>
              <w:ind w:firstLine="0" w:left="0"/>
              <w:jc w:val="left"/>
            </w:pPr>
            <w:r>
              <w:rPr>
                <w:rFonts w:ascii="Times New Roman" w:hAnsi="Times New Roman"/>
                <w:b w:val="0"/>
                <w:i w:val="0"/>
                <w:color w:val="000000"/>
                <w:sz w:val="24"/>
              </w:rPr>
              <w:t>6.1</w:t>
            </w:r>
          </w:p>
        </w:tc>
        <w:tc>
          <w:tcPr>
            <w:tcW w:type="dxa" w:w="3256"/>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0"/>
                <w:i w:val="0"/>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type="dxa" w:w="938"/>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r>
              <w:rPr>
                <w:rFonts w:ascii="Times New Roman" w:hAnsi="Times New Roman"/>
                <w:b w:val="0"/>
                <w:i w:val="0"/>
                <w:color w:val="000000"/>
                <w:sz w:val="24"/>
              </w:rPr>
              <w:t xml:space="preserve"> 3 </w:t>
            </w:r>
          </w:p>
        </w:tc>
        <w:tc>
          <w:tcPr>
            <w:tcW w:type="dxa" w:w="1654"/>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3 </w:t>
            </w:r>
          </w:p>
        </w:tc>
        <w:tc>
          <w:tcPr>
            <w:tcW w:type="dxa" w:w="5934"/>
            <w:gridSpan w:val="3"/>
            <w:tcBorders>
              <w:top w:sz="4" w:val="single"/>
              <w:left w:sz="4" w:val="single"/>
              <w:bottom w:sz="4" w:val="single"/>
              <w:right w:sz="4" w:val="single"/>
            </w:tcBorders>
            <w:tcMar>
              <w:top w:type="dxa" w:w="50"/>
              <w:left w:type="dxa" w:w="100"/>
            </w:tcMar>
            <w:vAlign w:val="center"/>
          </w:tcPr>
          <w:p w14:paraId="EC020000">
            <w:pPr>
              <w:ind/>
              <w:jc w:val="left"/>
            </w:pPr>
          </w:p>
        </w:tc>
      </w:tr>
      <w:tr>
        <w:trPr>
          <w:trHeight w:hRule="atLeast" w:val="405"/>
        </w:trPr>
        <w:tc>
          <w:tcPr>
            <w:tcW w:type="dxa" w:w="10698"/>
            <w:gridSpan w:val="6"/>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10500"/>
        </w:trPr>
        <w:tc>
          <w:tcPr>
            <w:tcW w:type="dxa" w:w="570"/>
            <w:tcBorders>
              <w:top w:sz="4" w:val="single"/>
              <w:left w:sz="4" w:val="single"/>
              <w:bottom w:sz="4" w:val="single"/>
              <w:right w:sz="4" w:val="single"/>
            </w:tcBorders>
            <w:tcMar>
              <w:top w:type="dxa" w:w="50"/>
              <w:left w:type="dxa" w:w="100"/>
            </w:tcMar>
            <w:vAlign w:val="center"/>
          </w:tcPr>
          <w:p w14:paraId="EE020000">
            <w:pPr>
              <w:spacing w:after="0" w:before="0"/>
              <w:ind w:firstLine="0" w:left="0"/>
              <w:jc w:val="left"/>
            </w:pPr>
            <w:r>
              <w:rPr>
                <w:rFonts w:ascii="Times New Roman" w:hAnsi="Times New Roman"/>
                <w:b w:val="0"/>
                <w:i w:val="0"/>
                <w:color w:val="000000"/>
                <w:sz w:val="24"/>
              </w:rPr>
              <w:t>7.1</w:t>
            </w:r>
          </w:p>
        </w:tc>
        <w:tc>
          <w:tcPr>
            <w:tcW w:type="dxa" w:w="3256"/>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r>
              <w:rPr>
                <w:rFonts w:ascii="Times New Roman" w:hAnsi="Times New Roman"/>
                <w:b w:val="0"/>
                <w:i w:val="0"/>
                <w:color w:val="000000"/>
                <w:sz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type="dxa" w:w="938"/>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F1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2715"/>
        </w:trPr>
        <w:tc>
          <w:tcPr>
            <w:tcW w:type="dxa" w:w="570"/>
            <w:tcBorders>
              <w:top w:sz="4" w:val="single"/>
              <w:left w:sz="4" w:val="single"/>
              <w:bottom w:sz="4" w:val="single"/>
              <w:right w:sz="4" w:val="single"/>
            </w:tcBorders>
            <w:tcMar>
              <w:top w:type="dxa" w:w="50"/>
              <w:left w:type="dxa" w:w="100"/>
            </w:tcMar>
            <w:vAlign w:val="center"/>
          </w:tcPr>
          <w:p w14:paraId="F4020000">
            <w:pPr>
              <w:spacing w:after="0" w:before="0"/>
              <w:ind w:firstLine="0" w:left="0"/>
              <w:jc w:val="left"/>
            </w:pPr>
            <w:r>
              <w:rPr>
                <w:rFonts w:ascii="Times New Roman" w:hAnsi="Times New Roman"/>
                <w:b w:val="0"/>
                <w:i w:val="0"/>
                <w:color w:val="000000"/>
                <w:sz w:val="24"/>
              </w:rPr>
              <w:t>7.2</w:t>
            </w:r>
          </w:p>
        </w:tc>
        <w:tc>
          <w:tcPr>
            <w:tcW w:type="dxa" w:w="3256"/>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type="dxa" w:w="938"/>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F7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F8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65"/>
        </w:trPr>
        <w:tc>
          <w:tcPr>
            <w:tcW w:type="dxa" w:w="570"/>
            <w:tcBorders>
              <w:top w:sz="4" w:val="single"/>
              <w:left w:sz="4" w:val="single"/>
              <w:bottom w:sz="4" w:val="single"/>
              <w:right w:sz="4" w:val="single"/>
            </w:tcBorders>
            <w:tcMar>
              <w:top w:type="dxa" w:w="50"/>
              <w:left w:type="dxa" w:w="100"/>
            </w:tcMar>
            <w:vAlign w:val="center"/>
          </w:tcPr>
          <w:p w14:paraId="FA020000">
            <w:pPr>
              <w:spacing w:after="0" w:before="0"/>
              <w:ind w:firstLine="0" w:left="0"/>
              <w:jc w:val="left"/>
            </w:pPr>
            <w:r>
              <w:rPr>
                <w:rFonts w:ascii="Times New Roman" w:hAnsi="Times New Roman"/>
                <w:b w:val="0"/>
                <w:i w:val="0"/>
                <w:color w:val="000000"/>
                <w:sz w:val="24"/>
              </w:rPr>
              <w:t>7.3</w:t>
            </w:r>
          </w:p>
        </w:tc>
        <w:tc>
          <w:tcPr>
            <w:tcW w:type="dxa" w:w="3256"/>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0"/>
                <w:i w:val="0"/>
                <w:color w:val="000000"/>
                <w:sz w:val="24"/>
              </w:rPr>
              <w:t>Зарубежная драматургия XX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type="dxa" w:w="938"/>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FD02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826"/>
            <w:gridSpan w:val="2"/>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Итого по разделу</w:t>
            </w:r>
          </w:p>
        </w:tc>
        <w:tc>
          <w:tcPr>
            <w:tcW w:type="dxa" w:w="938"/>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6 </w:t>
            </w:r>
          </w:p>
        </w:tc>
        <w:tc>
          <w:tcPr>
            <w:tcW w:type="dxa" w:w="5934"/>
            <w:gridSpan w:val="3"/>
            <w:tcBorders>
              <w:top w:sz="4" w:val="single"/>
              <w:left w:sz="4" w:val="single"/>
              <w:bottom w:sz="4" w:val="single"/>
              <w:right w:sz="4" w:val="single"/>
            </w:tcBorders>
            <w:tcMar>
              <w:top w:type="dxa" w:w="50"/>
              <w:left w:type="dxa" w:w="100"/>
            </w:tcMar>
            <w:vAlign w:val="center"/>
          </w:tcPr>
          <w:p w14:paraId="02030000">
            <w:pPr>
              <w:ind/>
              <w:jc w:val="left"/>
            </w:pP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Развитие речи</w:t>
            </w:r>
          </w:p>
        </w:tc>
        <w:tc>
          <w:tcPr>
            <w:tcW w:type="dxa" w:w="938"/>
            <w:tcBorders>
              <w:top w:sz="4" w:val="single"/>
              <w:left w:sz="4" w:val="single"/>
              <w:bottom w:sz="4" w:val="single"/>
              <w:right w:sz="4" w:val="single"/>
            </w:tcBorders>
            <w:tcMar>
              <w:top w:type="dxa" w:w="50"/>
              <w:left w:type="dxa" w:w="100"/>
            </w:tcMar>
            <w:vAlign w:val="center"/>
          </w:tcPr>
          <w:p w14:paraId="04030000">
            <w:pPr>
              <w:spacing w:after="0" w:before="0"/>
              <w:ind w:firstLine="0" w:left="135"/>
              <w:jc w:val="center"/>
            </w:pPr>
            <w:r>
              <w:rPr>
                <w:rFonts w:ascii="Times New Roman" w:hAnsi="Times New Roman"/>
                <w:b w:val="0"/>
                <w:i w:val="0"/>
                <w:color w:val="000000"/>
                <w:sz w:val="24"/>
              </w:rPr>
              <w:t xml:space="preserve"> 8 </w:t>
            </w:r>
          </w:p>
        </w:tc>
        <w:tc>
          <w:tcPr>
            <w:tcW w:type="dxa" w:w="1654"/>
            <w:tcBorders>
              <w:top w:sz="4" w:val="single"/>
              <w:left w:sz="4" w:val="single"/>
              <w:bottom w:sz="4" w:val="single"/>
              <w:right w:sz="4" w:val="single"/>
            </w:tcBorders>
            <w:tcMar>
              <w:top w:type="dxa" w:w="50"/>
              <w:left w:type="dxa" w:w="100"/>
            </w:tcMar>
            <w:vAlign w:val="center"/>
          </w:tcPr>
          <w:p w14:paraId="0503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Уроки внеклассного чтения</w:t>
            </w:r>
          </w:p>
        </w:tc>
        <w:tc>
          <w:tcPr>
            <w:tcW w:type="dxa" w:w="938"/>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938"/>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r>
              <w:rPr>
                <w:rFonts w:ascii="Times New Roman" w:hAnsi="Times New Roman"/>
                <w:b w:val="0"/>
                <w:i w:val="0"/>
                <w:color w:val="000000"/>
                <w:sz w:val="24"/>
              </w:rPr>
              <w:t xml:space="preserve"> 2 </w:t>
            </w:r>
          </w:p>
        </w:tc>
        <w:tc>
          <w:tcPr>
            <w:tcW w:type="dxa" w:w="1744"/>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Подготовка и защита проектов</w:t>
            </w:r>
          </w:p>
        </w:tc>
        <w:tc>
          <w:tcPr>
            <w:tcW w:type="dxa" w:w="938"/>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r>
              <w:rPr>
                <w:rFonts w:ascii="Times New Roman" w:hAnsi="Times New Roman"/>
                <w:b w:val="0"/>
                <w:i w:val="0"/>
                <w:color w:val="000000"/>
                <w:sz w:val="24"/>
              </w:rPr>
              <w:t xml:space="preserve"> 6 </w:t>
            </w:r>
          </w:p>
        </w:tc>
        <w:tc>
          <w:tcPr>
            <w:tcW w:type="dxa" w:w="1654"/>
            <w:tcBorders>
              <w:top w:sz="4" w:val="single"/>
              <w:left w:sz="4" w:val="single"/>
              <w:bottom w:sz="4" w:val="single"/>
              <w:right w:sz="4" w:val="single"/>
            </w:tcBorders>
            <w:tcMar>
              <w:top w:type="dxa" w:w="50"/>
              <w:left w:type="dxa" w:w="100"/>
            </w:tcMar>
            <w:vAlign w:val="center"/>
          </w:tcPr>
          <w:p w14:paraId="1403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1503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0"/>
                <w:i w:val="0"/>
                <w:color w:val="000000"/>
                <w:sz w:val="24"/>
              </w:rPr>
              <w:t>Резервные уроки</w:t>
            </w:r>
          </w:p>
        </w:tc>
        <w:tc>
          <w:tcPr>
            <w:tcW w:type="dxa" w:w="938"/>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r>
              <w:rPr>
                <w:rFonts w:ascii="Times New Roman" w:hAnsi="Times New Roman"/>
                <w:b w:val="0"/>
                <w:i w:val="0"/>
                <w:color w:val="000000"/>
                <w:sz w:val="24"/>
              </w:rPr>
              <w:t xml:space="preserve"> 2 </w:t>
            </w:r>
          </w:p>
        </w:tc>
        <w:tc>
          <w:tcPr>
            <w:tcW w:type="dxa" w:w="1654"/>
            <w:tcBorders>
              <w:top w:sz="4" w:val="single"/>
              <w:left w:sz="4" w:val="single"/>
              <w:bottom w:sz="4" w:val="single"/>
              <w:right w:sz="4" w:val="single"/>
            </w:tcBorders>
            <w:tcMar>
              <w:top w:type="dxa" w:w="50"/>
              <w:left w:type="dxa" w:w="100"/>
            </w:tcMar>
            <w:vAlign w:val="center"/>
          </w:tcPr>
          <w:p w14:paraId="19030000">
            <w:pPr>
              <w:spacing w:after="0" w:before="0"/>
              <w:ind w:firstLine="0" w:left="135"/>
              <w:jc w:val="center"/>
            </w:pPr>
          </w:p>
        </w:tc>
        <w:tc>
          <w:tcPr>
            <w:tcW w:type="dxa" w:w="1744"/>
            <w:tcBorders>
              <w:top w:sz="4" w:val="single"/>
              <w:left w:sz="4" w:val="single"/>
              <w:bottom w:sz="4" w:val="single"/>
              <w:right w:sz="4" w:val="single"/>
            </w:tcBorders>
            <w:tcMar>
              <w:top w:type="dxa" w:w="50"/>
              <w:left w:type="dxa" w:w="100"/>
            </w:tcMar>
            <w:vAlign w:val="center"/>
          </w:tcPr>
          <w:p w14:paraId="1A030000">
            <w:pPr>
              <w:spacing w:after="0" w:before="0"/>
              <w:ind w:firstLine="0" w:left="135"/>
              <w:jc w:val="center"/>
            </w:pPr>
          </w:p>
        </w:tc>
        <w:tc>
          <w:tcPr>
            <w:tcW w:type="dxa" w:w="2536"/>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3826"/>
            <w:gridSpan w:val="2"/>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38"/>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r>
              <w:rPr>
                <w:rFonts w:ascii="Times New Roman" w:hAnsi="Times New Roman"/>
                <w:b w:val="0"/>
                <w:i w:val="0"/>
                <w:color w:val="000000"/>
                <w:sz w:val="24"/>
              </w:rPr>
              <w:t xml:space="preserve"> 170 </w:t>
            </w:r>
          </w:p>
        </w:tc>
        <w:tc>
          <w:tcPr>
            <w:tcW w:type="dxa" w:w="1654"/>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2 </w:t>
            </w:r>
          </w:p>
        </w:tc>
        <w:tc>
          <w:tcPr>
            <w:tcW w:type="dxa" w:w="1744"/>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0 </w:t>
            </w:r>
          </w:p>
        </w:tc>
        <w:tc>
          <w:tcPr>
            <w:tcW w:type="dxa" w:w="2536"/>
            <w:tcBorders>
              <w:top w:sz="4" w:val="single"/>
              <w:left w:sz="4" w:val="single"/>
              <w:bottom w:sz="4" w:val="single"/>
              <w:right w:sz="4" w:val="single"/>
            </w:tcBorders>
            <w:tcMar>
              <w:top w:type="dxa" w:w="50"/>
              <w:left w:type="dxa" w:w="100"/>
            </w:tcMar>
            <w:vAlign w:val="center"/>
          </w:tcPr>
          <w:p w14:paraId="20030000">
            <w:pPr>
              <w:ind/>
              <w:jc w:val="left"/>
            </w:pPr>
          </w:p>
        </w:tc>
      </w:tr>
    </w:tbl>
    <w:p w14:paraId="21030000">
      <w:pPr>
        <w:sectPr>
          <w:pgSz w:h="11906" w:orient="landscape" w:w="16383"/>
        </w:sectPr>
      </w:pPr>
    </w:p>
    <w:p w14:paraId="22030000">
      <w:pPr>
        <w:sectPr>
          <w:pgSz w:h="11906" w:orient="landscape" w:w="16383"/>
        </w:sectPr>
      </w:pPr>
    </w:p>
    <w:p w14:paraId="23030000">
      <w:pPr>
        <w:spacing w:after="0" w:before="0"/>
        <w:ind w:firstLine="0" w:left="120"/>
        <w:jc w:val="left"/>
      </w:pPr>
      <w:bookmarkStart w:id="68" w:name="block-18194042"/>
      <w:bookmarkEnd w:id="67"/>
      <w:r>
        <w:rPr>
          <w:rFonts w:ascii="Times New Roman" w:hAnsi="Times New Roman"/>
          <w:b w:val="1"/>
          <w:i w:val="0"/>
          <w:color w:val="000000"/>
          <w:sz w:val="28"/>
        </w:rPr>
        <w:t xml:space="preserve"> ПОУРОЧНОЕ ПЛАНИРОВАНИЕ </w:t>
      </w:r>
    </w:p>
    <w:p w14:paraId="2403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458"/>
        <w:gridCol w:w="3256"/>
        <w:gridCol w:w="805"/>
        <w:gridCol w:w="1499"/>
        <w:gridCol w:w="1600"/>
        <w:gridCol w:w="1131"/>
        <w:gridCol w:w="1948"/>
      </w:tblGrid>
      <w:tr>
        <w:trPr>
          <w:trHeight w:hRule="atLeast" w:val="300"/>
        </w:trPr>
        <w:tc>
          <w:tcPr>
            <w:tcW w:type="dxa" w:w="458"/>
            <w:vMerge w:val="restart"/>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1"/>
                <w:i w:val="0"/>
                <w:color w:val="000000"/>
                <w:sz w:val="24"/>
              </w:rPr>
              <w:t xml:space="preserve">№ п/п </w:t>
            </w:r>
          </w:p>
          <w:p w14:paraId="26030000">
            <w:pPr>
              <w:spacing w:after="0" w:before="0"/>
              <w:ind w:firstLine="0"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1"/>
                <w:i w:val="0"/>
                <w:color w:val="000000"/>
                <w:sz w:val="24"/>
              </w:rPr>
              <w:t xml:space="preserve">Тема урока </w:t>
            </w:r>
          </w:p>
          <w:p w14:paraId="28030000">
            <w:pPr>
              <w:spacing w:after="0" w:before="0"/>
              <w:ind w:firstLine="0" w:left="135"/>
              <w:jc w:val="left"/>
            </w:pPr>
          </w:p>
        </w:tc>
        <w:tc>
          <w:tcPr>
            <w:tcW w:type="dxa" w:w="3904"/>
            <w:gridSpan w:val="3"/>
            <w:tcBorders>
              <w:top w:sz="4" w:val="single"/>
              <w:left w:sz="4" w:val="single"/>
              <w:bottom w:sz="4" w:val="single"/>
              <w:right w:sz="4" w:val="single"/>
            </w:tcBorders>
            <w:tcMar>
              <w:top w:type="dxa" w:w="50"/>
              <w:left w:type="dxa" w:w="100"/>
            </w:tcMar>
            <w:vAlign w:val="center"/>
          </w:tcPr>
          <w:p w14:paraId="29030000">
            <w:pPr>
              <w:spacing w:after="0" w:before="0"/>
              <w:ind w:firstLine="0" w:left="0"/>
              <w:jc w:val="left"/>
            </w:pPr>
            <w:r>
              <w:rPr>
                <w:rFonts w:ascii="Times New Roman" w:hAnsi="Times New Roman"/>
                <w:b w:val="1"/>
                <w:i w:val="0"/>
                <w:color w:val="000000"/>
                <w:sz w:val="24"/>
              </w:rPr>
              <w:t>Количество часов</w:t>
            </w:r>
          </w:p>
        </w:tc>
        <w:tc>
          <w:tcPr>
            <w:tcW w:type="dxa" w:w="1131"/>
            <w:vMerge w:val="restart"/>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1"/>
                <w:i w:val="0"/>
                <w:color w:val="000000"/>
                <w:sz w:val="24"/>
              </w:rPr>
              <w:t xml:space="preserve">Дата изучения </w:t>
            </w:r>
          </w:p>
          <w:p w14:paraId="2B030000">
            <w:pPr>
              <w:spacing w:after="0" w:before="0"/>
              <w:ind w:firstLine="0" w:left="135"/>
              <w:jc w:val="left"/>
            </w:pPr>
          </w:p>
        </w:tc>
        <w:tc>
          <w:tcPr>
            <w:tcW w:type="dxa" w:w="1948"/>
            <w:vMerge w:val="restart"/>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D030000">
            <w:pPr>
              <w:spacing w:after="0" w:before="0"/>
              <w:ind w:firstLine="0" w:left="135"/>
              <w:jc w:val="left"/>
            </w:pPr>
          </w:p>
        </w:tc>
      </w:tr>
      <w:tr>
        <w:trPr>
          <w:trHeight w:hRule="atLeast" w:val="795"/>
        </w:trPr>
        <w:tc>
          <w:tcPr>
            <w:tcW w:type="dxa" w:w="458"/>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805"/>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1"/>
                <w:i w:val="0"/>
                <w:color w:val="000000"/>
                <w:sz w:val="24"/>
              </w:rPr>
              <w:t xml:space="preserve">Всего </w:t>
            </w:r>
          </w:p>
          <w:p w14:paraId="2F030000">
            <w:pPr>
              <w:spacing w:after="0" w:before="0"/>
              <w:ind w:firstLine="0" w:left="135"/>
              <w:jc w:val="left"/>
            </w:pPr>
          </w:p>
        </w:tc>
        <w:tc>
          <w:tcPr>
            <w:tcW w:type="dxa" w:w="1499"/>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1"/>
                <w:i w:val="0"/>
                <w:color w:val="000000"/>
                <w:sz w:val="24"/>
              </w:rPr>
              <w:t xml:space="preserve">Контрольные работы </w:t>
            </w:r>
          </w:p>
          <w:p w14:paraId="31030000">
            <w:pPr>
              <w:spacing w:after="0" w:before="0"/>
              <w:ind w:firstLine="0" w:left="135"/>
              <w:jc w:val="left"/>
            </w:pPr>
          </w:p>
        </w:tc>
        <w:tc>
          <w:tcPr>
            <w:tcW w:type="dxa" w:w="1600"/>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1"/>
                <w:i w:val="0"/>
                <w:color w:val="000000"/>
                <w:sz w:val="24"/>
              </w:rPr>
              <w:t xml:space="preserve">Практические работы </w:t>
            </w:r>
          </w:p>
          <w:p w14:paraId="33030000">
            <w:pPr>
              <w:spacing w:after="0" w:before="0"/>
              <w:ind w:firstLine="0" w:left="135"/>
              <w:jc w:val="left"/>
            </w:pPr>
          </w:p>
        </w:tc>
        <w:tc>
          <w:tcPr>
            <w:tcW w:type="dxa" w:w="1131"/>
            <w:gridSpan w:val="1"/>
            <w:vMerge w:val="continue"/>
            <w:tcBorders>
              <w:top w:sz="4" w:val="single"/>
              <w:left w:sz="4" w:val="single"/>
              <w:bottom w:sz="4" w:val="single"/>
              <w:right w:sz="4" w:val="single"/>
            </w:tcBorders>
            <w:tcMar>
              <w:top w:type="dxa" w:w="50"/>
              <w:left w:type="dxa" w:w="100"/>
            </w:tcMar>
            <w:vAlign w:val="center"/>
          </w:tcPr>
          <w:p/>
        </w:tc>
        <w:tc>
          <w:tcPr>
            <w:tcW w:type="dxa" w:w="1948"/>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34030000">
            <w:pPr>
              <w:spacing w:after="0" w:before="0"/>
              <w:ind w:firstLine="0" w:left="0"/>
              <w:jc w:val="left"/>
            </w:pPr>
            <w:r>
              <w:rPr>
                <w:rFonts w:ascii="Times New Roman" w:hAnsi="Times New Roman"/>
                <w:b w:val="0"/>
                <w:i w:val="0"/>
                <w:color w:val="000000"/>
                <w:sz w:val="24"/>
              </w:rPr>
              <w:t>1</w:t>
            </w:r>
          </w:p>
        </w:tc>
        <w:tc>
          <w:tcPr>
            <w:tcW w:type="dxa" w:w="3256"/>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Введение в курс литературы второй половины ХIX века. А. Н. Островский. Страницы жизни и творчества</w:t>
            </w:r>
          </w:p>
        </w:tc>
        <w:tc>
          <w:tcPr>
            <w:tcW w:type="dxa" w:w="805"/>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3B030000">
            <w:pPr>
              <w:spacing w:after="0" w:before="0"/>
              <w:ind w:firstLine="0" w:left="0"/>
              <w:jc w:val="left"/>
            </w:pPr>
            <w:r>
              <w:rPr>
                <w:rFonts w:ascii="Times New Roman" w:hAnsi="Times New Roman"/>
                <w:b w:val="0"/>
                <w:i w:val="0"/>
                <w:color w:val="000000"/>
                <w:sz w:val="24"/>
              </w:rPr>
              <w:t>2</w:t>
            </w:r>
          </w:p>
        </w:tc>
        <w:tc>
          <w:tcPr>
            <w:tcW w:type="dxa" w:w="3256"/>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Тематика и проблематика, особенности сюжета и конфликта в драме "Гроза"</w:t>
            </w:r>
          </w:p>
        </w:tc>
        <w:tc>
          <w:tcPr>
            <w:tcW w:type="dxa" w:w="805"/>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42030000">
            <w:pPr>
              <w:spacing w:after="0" w:before="0"/>
              <w:ind w:firstLine="0" w:left="0"/>
              <w:jc w:val="left"/>
            </w:pPr>
            <w:r>
              <w:rPr>
                <w:rFonts w:ascii="Times New Roman" w:hAnsi="Times New Roman"/>
                <w:b w:val="0"/>
                <w:i w:val="0"/>
                <w:color w:val="000000"/>
                <w:sz w:val="24"/>
              </w:rPr>
              <w:t>3</w:t>
            </w:r>
          </w:p>
        </w:tc>
        <w:tc>
          <w:tcPr>
            <w:tcW w:type="dxa" w:w="3256"/>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Катерина в системе персонажей пьесы "Гроза"</w:t>
            </w:r>
          </w:p>
        </w:tc>
        <w:tc>
          <w:tcPr>
            <w:tcW w:type="dxa" w:w="805"/>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49030000">
            <w:pPr>
              <w:spacing w:after="0" w:before="0"/>
              <w:ind w:firstLine="0" w:left="0"/>
              <w:jc w:val="left"/>
            </w:pPr>
            <w:r>
              <w:rPr>
                <w:rFonts w:ascii="Times New Roman" w:hAnsi="Times New Roman"/>
                <w:b w:val="0"/>
                <w:i w:val="0"/>
                <w:color w:val="000000"/>
                <w:sz w:val="24"/>
              </w:rPr>
              <w:t>4</w:t>
            </w:r>
          </w:p>
        </w:tc>
        <w:tc>
          <w:tcPr>
            <w:tcW w:type="dxa" w:w="3256"/>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Город Калинов и его обитатели</w:t>
            </w:r>
          </w:p>
        </w:tc>
        <w:tc>
          <w:tcPr>
            <w:tcW w:type="dxa" w:w="805"/>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50030000">
            <w:pPr>
              <w:spacing w:after="0" w:before="0"/>
              <w:ind w:firstLine="0" w:left="0"/>
              <w:jc w:val="left"/>
            </w:pPr>
            <w:r>
              <w:rPr>
                <w:rFonts w:ascii="Times New Roman" w:hAnsi="Times New Roman"/>
                <w:b w:val="0"/>
                <w:i w:val="0"/>
                <w:color w:val="000000"/>
                <w:sz w:val="24"/>
              </w:rPr>
              <w:t>5</w:t>
            </w:r>
          </w:p>
        </w:tc>
        <w:tc>
          <w:tcPr>
            <w:tcW w:type="dxa" w:w="3256"/>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Смысл названия драмы "Гроза", ее жанровое своеобразие</w:t>
            </w:r>
          </w:p>
        </w:tc>
        <w:tc>
          <w:tcPr>
            <w:tcW w:type="dxa" w:w="805"/>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4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95"/>
        </w:trPr>
        <w:tc>
          <w:tcPr>
            <w:tcW w:type="dxa" w:w="458"/>
            <w:tcBorders>
              <w:top w:sz="4" w:val="single"/>
              <w:left w:sz="4" w:val="single"/>
              <w:bottom w:sz="4" w:val="single"/>
              <w:right w:sz="4" w:val="single"/>
            </w:tcBorders>
            <w:tcMar>
              <w:top w:type="dxa" w:w="50"/>
              <w:left w:type="dxa" w:w="100"/>
            </w:tcMar>
            <w:vAlign w:val="center"/>
          </w:tcPr>
          <w:p w14:paraId="57030000">
            <w:pPr>
              <w:spacing w:after="0" w:before="0"/>
              <w:ind w:firstLine="0" w:left="0"/>
              <w:jc w:val="left"/>
            </w:pPr>
            <w:r>
              <w:rPr>
                <w:rFonts w:ascii="Times New Roman" w:hAnsi="Times New Roman"/>
                <w:b w:val="0"/>
                <w:i w:val="0"/>
                <w:color w:val="000000"/>
                <w:sz w:val="24"/>
              </w:rPr>
              <w:t>6</w:t>
            </w:r>
          </w:p>
        </w:tc>
        <w:tc>
          <w:tcPr>
            <w:tcW w:type="dxa" w:w="3256"/>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0"/>
                <w:i w:val="0"/>
                <w:color w:val="000000"/>
                <w:sz w:val="24"/>
              </w:rPr>
              <w:t>Драма «Гроза» в русской критике</w:t>
            </w:r>
          </w:p>
        </w:tc>
        <w:tc>
          <w:tcPr>
            <w:tcW w:type="dxa" w:w="805"/>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A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5E030000">
            <w:pPr>
              <w:spacing w:after="0" w:before="0"/>
              <w:ind w:firstLine="0" w:left="0"/>
              <w:jc w:val="left"/>
            </w:pPr>
            <w:r>
              <w:rPr>
                <w:rFonts w:ascii="Times New Roman" w:hAnsi="Times New Roman"/>
                <w:b w:val="0"/>
                <w:i w:val="0"/>
                <w:color w:val="000000"/>
                <w:sz w:val="24"/>
              </w:rPr>
              <w:t>7</w:t>
            </w:r>
          </w:p>
        </w:tc>
        <w:tc>
          <w:tcPr>
            <w:tcW w:type="dxa" w:w="3256"/>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0"/>
                <w:i w:val="0"/>
                <w:color w:val="000000"/>
                <w:sz w:val="24"/>
              </w:rPr>
              <w:t>Тематика и проблематика пьесы А.Н.Островского "Бесприданница" или "Свои люди - сочтемся"</w:t>
            </w:r>
          </w:p>
        </w:tc>
        <w:tc>
          <w:tcPr>
            <w:tcW w:type="dxa" w:w="805"/>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1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65030000">
            <w:pPr>
              <w:spacing w:after="0" w:before="0"/>
              <w:ind w:firstLine="0" w:left="0"/>
              <w:jc w:val="left"/>
            </w:pPr>
            <w:r>
              <w:rPr>
                <w:rFonts w:ascii="Times New Roman" w:hAnsi="Times New Roman"/>
                <w:b w:val="0"/>
                <w:i w:val="0"/>
                <w:color w:val="000000"/>
                <w:sz w:val="24"/>
              </w:rPr>
              <w:t>8</w:t>
            </w:r>
          </w:p>
        </w:tc>
        <w:tc>
          <w:tcPr>
            <w:tcW w:type="dxa" w:w="3256"/>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Главные герои пьесы "Бесприданница" или "Свои люди - сочтемся"</w:t>
            </w:r>
          </w:p>
        </w:tc>
        <w:tc>
          <w:tcPr>
            <w:tcW w:type="dxa" w:w="805"/>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8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6C030000">
            <w:pPr>
              <w:spacing w:after="0" w:before="0"/>
              <w:ind w:firstLine="0" w:left="0"/>
              <w:jc w:val="left"/>
            </w:pPr>
            <w:r>
              <w:rPr>
                <w:rFonts w:ascii="Times New Roman" w:hAnsi="Times New Roman"/>
                <w:b w:val="0"/>
                <w:i w:val="0"/>
                <w:color w:val="000000"/>
                <w:sz w:val="24"/>
              </w:rPr>
              <w:t>9</w:t>
            </w:r>
          </w:p>
        </w:tc>
        <w:tc>
          <w:tcPr>
            <w:tcW w:type="dxa" w:w="3256"/>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Драматическое новаторство А.Н.Островского</w:t>
            </w:r>
          </w:p>
        </w:tc>
        <w:tc>
          <w:tcPr>
            <w:tcW w:type="dxa" w:w="805"/>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73030000">
            <w:pPr>
              <w:spacing w:after="0" w:before="0"/>
              <w:ind w:firstLine="0" w:left="0"/>
              <w:jc w:val="left"/>
            </w:pPr>
            <w:r>
              <w:rPr>
                <w:rFonts w:ascii="Times New Roman" w:hAnsi="Times New Roman"/>
                <w:b w:val="0"/>
                <w:i w:val="0"/>
                <w:color w:val="000000"/>
                <w:sz w:val="24"/>
              </w:rPr>
              <w:t>10</w:t>
            </w:r>
          </w:p>
        </w:tc>
        <w:tc>
          <w:tcPr>
            <w:tcW w:type="dxa" w:w="3256"/>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Подготовка и защита проектов. Пьесы А.Н. Островского на сцене современного театра</w:t>
            </w:r>
          </w:p>
        </w:tc>
        <w:tc>
          <w:tcPr>
            <w:tcW w:type="dxa" w:w="805"/>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7A030000">
            <w:pPr>
              <w:spacing w:after="0" w:before="0"/>
              <w:ind w:firstLine="0"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Резервный урок. Подготовка к домашнему сочинению по пьесе А.Н.Островского «Гроза»</w:t>
            </w:r>
          </w:p>
        </w:tc>
        <w:tc>
          <w:tcPr>
            <w:tcW w:type="dxa" w:w="805"/>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81030000">
            <w:pPr>
              <w:spacing w:after="0" w:before="0"/>
              <w:ind w:firstLine="0" w:left="0"/>
              <w:jc w:val="left"/>
            </w:pPr>
            <w:r>
              <w:rPr>
                <w:rFonts w:ascii="Times New Roman" w:hAnsi="Times New Roman"/>
                <w:b w:val="0"/>
                <w:i w:val="0"/>
                <w:color w:val="000000"/>
                <w:sz w:val="24"/>
              </w:rPr>
              <w:t>12</w:t>
            </w:r>
          </w:p>
        </w:tc>
        <w:tc>
          <w:tcPr>
            <w:tcW w:type="dxa" w:w="3256"/>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пьесе А.Н.Островского «Гроза»</w:t>
            </w:r>
          </w:p>
        </w:tc>
        <w:tc>
          <w:tcPr>
            <w:tcW w:type="dxa" w:w="805"/>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88030000">
            <w:pPr>
              <w:spacing w:after="0" w:before="0"/>
              <w:ind w:firstLine="0" w:left="0"/>
              <w:jc w:val="left"/>
            </w:pPr>
            <w:r>
              <w:rPr>
                <w:rFonts w:ascii="Times New Roman" w:hAnsi="Times New Roman"/>
                <w:b w:val="0"/>
                <w:i w:val="0"/>
                <w:color w:val="000000"/>
                <w:sz w:val="24"/>
              </w:rPr>
              <w:t>13</w:t>
            </w:r>
          </w:p>
        </w:tc>
        <w:tc>
          <w:tcPr>
            <w:tcW w:type="dxa" w:w="3256"/>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Основные этапы жизни и творчества И.А.Гончарова</w:t>
            </w:r>
          </w:p>
        </w:tc>
        <w:tc>
          <w:tcPr>
            <w:tcW w:type="dxa" w:w="805"/>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8F030000">
            <w:pPr>
              <w:spacing w:after="0" w:before="0"/>
              <w:ind w:firstLine="0" w:left="0"/>
              <w:jc w:val="left"/>
            </w:pPr>
            <w:r>
              <w:rPr>
                <w:rFonts w:ascii="Times New Roman" w:hAnsi="Times New Roman"/>
                <w:b w:val="0"/>
                <w:i w:val="0"/>
                <w:color w:val="000000"/>
                <w:sz w:val="24"/>
              </w:rPr>
              <w:t>14</w:t>
            </w:r>
          </w:p>
        </w:tc>
        <w:tc>
          <w:tcPr>
            <w:tcW w:type="dxa" w:w="3256"/>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История создания романа "Обломов". Особенности композиции</w:t>
            </w:r>
          </w:p>
        </w:tc>
        <w:tc>
          <w:tcPr>
            <w:tcW w:type="dxa" w:w="805"/>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96030000">
            <w:pPr>
              <w:spacing w:after="0" w:before="0"/>
              <w:ind w:firstLine="0" w:left="0"/>
              <w:jc w:val="left"/>
            </w:pPr>
            <w:r>
              <w:rPr>
                <w:rFonts w:ascii="Times New Roman" w:hAnsi="Times New Roman"/>
                <w:b w:val="0"/>
                <w:i w:val="0"/>
                <w:color w:val="000000"/>
                <w:sz w:val="24"/>
              </w:rPr>
              <w:t>15</w:t>
            </w:r>
          </w:p>
        </w:tc>
        <w:tc>
          <w:tcPr>
            <w:tcW w:type="dxa" w:w="3256"/>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0"/>
                <w:i w:val="0"/>
                <w:color w:val="000000"/>
                <w:sz w:val="24"/>
              </w:rPr>
              <w:t>Образ главного героя в романе "Обломов"</w:t>
            </w:r>
          </w:p>
        </w:tc>
        <w:tc>
          <w:tcPr>
            <w:tcW w:type="dxa" w:w="805"/>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0"/>
                <w:i w:val="0"/>
                <w:color w:val="000000"/>
                <w:sz w:val="24"/>
              </w:rPr>
              <w:t>16</w:t>
            </w:r>
          </w:p>
        </w:tc>
        <w:tc>
          <w:tcPr>
            <w:tcW w:type="dxa" w:w="3256"/>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Обломов и Штольц</w:t>
            </w:r>
          </w:p>
        </w:tc>
        <w:tc>
          <w:tcPr>
            <w:tcW w:type="dxa" w:w="805"/>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A4030000">
            <w:pPr>
              <w:spacing w:after="0" w:before="0"/>
              <w:ind w:firstLine="0" w:left="0"/>
              <w:jc w:val="left"/>
            </w:pPr>
            <w:r>
              <w:rPr>
                <w:rFonts w:ascii="Times New Roman" w:hAnsi="Times New Roman"/>
                <w:b w:val="0"/>
                <w:i w:val="0"/>
                <w:color w:val="000000"/>
                <w:sz w:val="24"/>
              </w:rPr>
              <w:t>17</w:t>
            </w:r>
          </w:p>
        </w:tc>
        <w:tc>
          <w:tcPr>
            <w:tcW w:type="dxa" w:w="3256"/>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Женские образы в романе "Обломов" и их роль в развитии сюжета</w:t>
            </w:r>
          </w:p>
        </w:tc>
        <w:tc>
          <w:tcPr>
            <w:tcW w:type="dxa" w:w="805"/>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18</w:t>
            </w:r>
          </w:p>
        </w:tc>
        <w:tc>
          <w:tcPr>
            <w:tcW w:type="dxa" w:w="3256"/>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Социально-философский смысл романа "Обломов"</w:t>
            </w:r>
          </w:p>
        </w:tc>
        <w:tc>
          <w:tcPr>
            <w:tcW w:type="dxa" w:w="805"/>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85"/>
        </w:trPr>
        <w:tc>
          <w:tcPr>
            <w:tcW w:type="dxa" w:w="458"/>
            <w:tcBorders>
              <w:top w:sz="4" w:val="single"/>
              <w:left w:sz="4" w:val="single"/>
              <w:bottom w:sz="4" w:val="single"/>
              <w:right w:sz="4" w:val="single"/>
            </w:tcBorders>
            <w:tcMar>
              <w:top w:type="dxa" w:w="50"/>
              <w:left w:type="dxa" w:w="100"/>
            </w:tcMar>
            <w:vAlign w:val="center"/>
          </w:tcPr>
          <w:p w14:paraId="B2030000">
            <w:pPr>
              <w:spacing w:after="0" w:before="0"/>
              <w:ind w:firstLine="0" w:left="0"/>
              <w:jc w:val="left"/>
            </w:pPr>
            <w:r>
              <w:rPr>
                <w:rFonts w:ascii="Times New Roman" w:hAnsi="Times New Roman"/>
                <w:b w:val="0"/>
                <w:i w:val="0"/>
                <w:color w:val="000000"/>
                <w:sz w:val="24"/>
              </w:rPr>
              <w:t>19</w:t>
            </w:r>
          </w:p>
        </w:tc>
        <w:tc>
          <w:tcPr>
            <w:tcW w:type="dxa" w:w="3256"/>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r>
              <w:rPr>
                <w:rFonts w:ascii="Times New Roman" w:hAnsi="Times New Roman"/>
                <w:b w:val="0"/>
                <w:i w:val="0"/>
                <w:color w:val="000000"/>
                <w:sz w:val="24"/>
              </w:rPr>
              <w:t>Русская критика о романе "Обломов". Понятие «обломовщина»</w:t>
            </w:r>
          </w:p>
        </w:tc>
        <w:tc>
          <w:tcPr>
            <w:tcW w:type="dxa" w:w="805"/>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B9030000">
            <w:pPr>
              <w:spacing w:after="0" w:before="0"/>
              <w:ind w:firstLine="0" w:left="0"/>
              <w:jc w:val="left"/>
            </w:pPr>
            <w:r>
              <w:rPr>
                <w:rFonts w:ascii="Times New Roman" w:hAnsi="Times New Roman"/>
                <w:b w:val="0"/>
                <w:i w:val="0"/>
                <w:color w:val="000000"/>
                <w:sz w:val="24"/>
              </w:rPr>
              <w:t>20</w:t>
            </w:r>
          </w:p>
        </w:tc>
        <w:tc>
          <w:tcPr>
            <w:tcW w:type="dxa" w:w="3256"/>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Проблематика романа И.А.Гончарова "Обыкновенная история"</w:t>
            </w:r>
          </w:p>
        </w:tc>
        <w:tc>
          <w:tcPr>
            <w:tcW w:type="dxa" w:w="805"/>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C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C0030000">
            <w:pPr>
              <w:spacing w:after="0" w:before="0"/>
              <w:ind w:firstLine="0"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Система образов в романе "Обыкновенная история"</w:t>
            </w:r>
          </w:p>
        </w:tc>
        <w:tc>
          <w:tcPr>
            <w:tcW w:type="dxa" w:w="805"/>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C7030000">
            <w:pPr>
              <w:spacing w:after="0" w:before="0"/>
              <w:ind w:firstLine="0" w:left="0"/>
              <w:jc w:val="left"/>
            </w:pPr>
            <w:r>
              <w:rPr>
                <w:rFonts w:ascii="Times New Roman" w:hAnsi="Times New Roman"/>
                <w:b w:val="0"/>
                <w:i w:val="0"/>
                <w:color w:val="000000"/>
                <w:sz w:val="24"/>
              </w:rPr>
              <w:t>22</w:t>
            </w:r>
          </w:p>
        </w:tc>
        <w:tc>
          <w:tcPr>
            <w:tcW w:type="dxa" w:w="3256"/>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Документальное и художественное в очерках из книги "Фрегат "Паллада"</w:t>
            </w:r>
          </w:p>
        </w:tc>
        <w:tc>
          <w:tcPr>
            <w:tcW w:type="dxa" w:w="805"/>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CE030000">
            <w:pPr>
              <w:spacing w:after="0" w:before="0"/>
              <w:ind w:firstLine="0" w:left="0"/>
              <w:jc w:val="left"/>
            </w:pPr>
            <w:r>
              <w:rPr>
                <w:rFonts w:ascii="Times New Roman" w:hAnsi="Times New Roman"/>
                <w:b w:val="0"/>
                <w:i w:val="0"/>
                <w:color w:val="000000"/>
                <w:sz w:val="24"/>
              </w:rPr>
              <w:t>23</w:t>
            </w:r>
          </w:p>
        </w:tc>
        <w:tc>
          <w:tcPr>
            <w:tcW w:type="dxa" w:w="3256"/>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Продготовка и защита проектов. Роман "Обломов" в различных видах искусства</w:t>
            </w:r>
          </w:p>
        </w:tc>
        <w:tc>
          <w:tcPr>
            <w:tcW w:type="dxa" w:w="805"/>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24</w:t>
            </w:r>
          </w:p>
        </w:tc>
        <w:tc>
          <w:tcPr>
            <w:tcW w:type="dxa" w:w="3256"/>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Резервный урок. Подготовка к домашнему сочинению по роману И.А.Гончарова «Обломов»</w:t>
            </w:r>
          </w:p>
        </w:tc>
        <w:tc>
          <w:tcPr>
            <w:tcW w:type="dxa" w:w="805"/>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DC030000">
            <w:pPr>
              <w:spacing w:after="0" w:before="0"/>
              <w:ind w:firstLine="0" w:left="0"/>
              <w:jc w:val="left"/>
            </w:pPr>
            <w:r>
              <w:rPr>
                <w:rFonts w:ascii="Times New Roman" w:hAnsi="Times New Roman"/>
                <w:b w:val="0"/>
                <w:i w:val="0"/>
                <w:color w:val="000000"/>
                <w:sz w:val="24"/>
              </w:rPr>
              <w:t>25</w:t>
            </w:r>
          </w:p>
        </w:tc>
        <w:tc>
          <w:tcPr>
            <w:tcW w:type="dxa" w:w="3256"/>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И.А.Гончарова «Обломов»</w:t>
            </w:r>
          </w:p>
        </w:tc>
        <w:tc>
          <w:tcPr>
            <w:tcW w:type="dxa" w:w="805"/>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E3030000">
            <w:pPr>
              <w:spacing w:after="0" w:before="0"/>
              <w:ind w:firstLine="0" w:left="0"/>
              <w:jc w:val="left"/>
            </w:pPr>
            <w:r>
              <w:rPr>
                <w:rFonts w:ascii="Times New Roman" w:hAnsi="Times New Roman"/>
                <w:b w:val="0"/>
                <w:i w:val="0"/>
                <w:color w:val="000000"/>
                <w:sz w:val="24"/>
              </w:rPr>
              <w:t>26</w:t>
            </w:r>
          </w:p>
        </w:tc>
        <w:tc>
          <w:tcPr>
            <w:tcW w:type="dxa" w:w="3256"/>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Основные этапы жизни и творчества И.С.Тургенева. Творческая история создания романа «Отцы и дети»</w:t>
            </w:r>
          </w:p>
        </w:tc>
        <w:tc>
          <w:tcPr>
            <w:tcW w:type="dxa" w:w="805"/>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EA030000">
            <w:pPr>
              <w:spacing w:after="0" w:before="0"/>
              <w:ind w:firstLine="0" w:left="0"/>
              <w:jc w:val="left"/>
            </w:pPr>
            <w:r>
              <w:rPr>
                <w:rFonts w:ascii="Times New Roman" w:hAnsi="Times New Roman"/>
                <w:b w:val="0"/>
                <w:i w:val="0"/>
                <w:color w:val="000000"/>
                <w:sz w:val="24"/>
              </w:rPr>
              <w:t>27</w:t>
            </w:r>
          </w:p>
        </w:tc>
        <w:tc>
          <w:tcPr>
            <w:tcW w:type="dxa" w:w="3256"/>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Русское общество в романе "Отцы и дети"</w:t>
            </w:r>
          </w:p>
        </w:tc>
        <w:tc>
          <w:tcPr>
            <w:tcW w:type="dxa" w:w="805"/>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F1030000">
            <w:pPr>
              <w:spacing w:after="0" w:before="0"/>
              <w:ind w:firstLine="0" w:left="0"/>
              <w:jc w:val="left"/>
            </w:pPr>
            <w:r>
              <w:rPr>
                <w:rFonts w:ascii="Times New Roman" w:hAnsi="Times New Roman"/>
                <w:b w:val="0"/>
                <w:i w:val="0"/>
                <w:color w:val="000000"/>
                <w:sz w:val="24"/>
              </w:rPr>
              <w:t>28</w:t>
            </w:r>
          </w:p>
        </w:tc>
        <w:tc>
          <w:tcPr>
            <w:tcW w:type="dxa" w:w="3256"/>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Сюжет и проблематика романа «Отцы и дети»</w:t>
            </w:r>
          </w:p>
        </w:tc>
        <w:tc>
          <w:tcPr>
            <w:tcW w:type="dxa" w:w="805"/>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F8030000">
            <w:pPr>
              <w:spacing w:after="0" w:before="0"/>
              <w:ind w:firstLine="0" w:left="0"/>
              <w:jc w:val="left"/>
            </w:pPr>
            <w:r>
              <w:rPr>
                <w:rFonts w:ascii="Times New Roman" w:hAnsi="Times New Roman"/>
                <w:b w:val="0"/>
                <w:i w:val="0"/>
                <w:color w:val="000000"/>
                <w:sz w:val="24"/>
              </w:rPr>
              <w:t>29</w:t>
            </w:r>
          </w:p>
        </w:tc>
        <w:tc>
          <w:tcPr>
            <w:tcW w:type="dxa" w:w="3256"/>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Своеобразие конфликта и основные стадии его развития в романе "Отцы и дети"</w:t>
            </w:r>
          </w:p>
        </w:tc>
        <w:tc>
          <w:tcPr>
            <w:tcW w:type="dxa" w:w="805"/>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FF030000">
            <w:pPr>
              <w:spacing w:after="0" w:before="0"/>
              <w:ind w:firstLine="0" w:left="0"/>
              <w:jc w:val="left"/>
            </w:pPr>
            <w:r>
              <w:rPr>
                <w:rFonts w:ascii="Times New Roman" w:hAnsi="Times New Roman"/>
                <w:b w:val="0"/>
                <w:i w:val="0"/>
                <w:color w:val="000000"/>
                <w:sz w:val="24"/>
              </w:rPr>
              <w:t>30</w:t>
            </w:r>
          </w:p>
        </w:tc>
        <w:tc>
          <w:tcPr>
            <w:tcW w:type="dxa" w:w="3256"/>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"Отцы" в романе: братья Кирсановы, родители Базарова</w:t>
            </w:r>
          </w:p>
        </w:tc>
        <w:tc>
          <w:tcPr>
            <w:tcW w:type="dxa" w:w="805"/>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2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06040000">
            <w:pPr>
              <w:spacing w:after="0" w:before="0"/>
              <w:ind w:firstLine="0"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Анализ сцен споров Евгения Базарова и Павла Петровича Кирсанова</w:t>
            </w:r>
          </w:p>
        </w:tc>
        <w:tc>
          <w:tcPr>
            <w:tcW w:type="dxa" w:w="805"/>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0D040000">
            <w:pPr>
              <w:spacing w:after="0" w:before="0"/>
              <w:ind w:firstLine="0" w:left="0"/>
              <w:jc w:val="left"/>
            </w:pPr>
            <w:r>
              <w:rPr>
                <w:rFonts w:ascii="Times New Roman" w:hAnsi="Times New Roman"/>
                <w:b w:val="0"/>
                <w:i w:val="0"/>
                <w:color w:val="000000"/>
                <w:sz w:val="24"/>
              </w:rPr>
              <w:t>32</w:t>
            </w:r>
          </w:p>
        </w:tc>
        <w:tc>
          <w:tcPr>
            <w:tcW w:type="dxa" w:w="3256"/>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Евгений Базаров и Аркадий Кирсанов</w:t>
            </w:r>
          </w:p>
        </w:tc>
        <w:tc>
          <w:tcPr>
            <w:tcW w:type="dxa" w:w="805"/>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14040000">
            <w:pPr>
              <w:spacing w:after="0" w:before="0"/>
              <w:ind w:firstLine="0" w:left="0"/>
              <w:jc w:val="left"/>
            </w:pPr>
            <w:r>
              <w:rPr>
                <w:rFonts w:ascii="Times New Roman" w:hAnsi="Times New Roman"/>
                <w:b w:val="0"/>
                <w:i w:val="0"/>
                <w:color w:val="000000"/>
                <w:sz w:val="24"/>
              </w:rPr>
              <w:t>33</w:t>
            </w:r>
          </w:p>
        </w:tc>
        <w:tc>
          <w:tcPr>
            <w:tcW w:type="dxa" w:w="3256"/>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r>
              <w:rPr>
                <w:rFonts w:ascii="Times New Roman" w:hAnsi="Times New Roman"/>
                <w:b w:val="0"/>
                <w:i w:val="0"/>
                <w:color w:val="000000"/>
                <w:sz w:val="24"/>
              </w:rPr>
              <w:t>Женские образы в романе "Отцы и дети"</w:t>
            </w:r>
          </w:p>
        </w:tc>
        <w:tc>
          <w:tcPr>
            <w:tcW w:type="dxa" w:w="805"/>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1B040000">
            <w:pPr>
              <w:spacing w:after="0" w:before="0"/>
              <w:ind w:firstLine="0" w:left="0"/>
              <w:jc w:val="left"/>
            </w:pPr>
            <w:r>
              <w:rPr>
                <w:rFonts w:ascii="Times New Roman" w:hAnsi="Times New Roman"/>
                <w:b w:val="0"/>
                <w:i w:val="0"/>
                <w:color w:val="000000"/>
                <w:sz w:val="24"/>
              </w:rPr>
              <w:t>34</w:t>
            </w:r>
          </w:p>
        </w:tc>
        <w:tc>
          <w:tcPr>
            <w:tcW w:type="dxa" w:w="3256"/>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Полемика вокруг романа: образ Базарова в русской критике. Статьи Д.И.Писарева «Базаров» и др.</w:t>
            </w:r>
          </w:p>
        </w:tc>
        <w:tc>
          <w:tcPr>
            <w:tcW w:type="dxa" w:w="805"/>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22040000">
            <w:pPr>
              <w:spacing w:after="0" w:before="0"/>
              <w:ind w:firstLine="0" w:left="0"/>
              <w:jc w:val="left"/>
            </w:pPr>
            <w:r>
              <w:rPr>
                <w:rFonts w:ascii="Times New Roman" w:hAnsi="Times New Roman"/>
                <w:b w:val="0"/>
                <w:i w:val="0"/>
                <w:color w:val="000000"/>
                <w:sz w:val="24"/>
              </w:rPr>
              <w:t>35</w:t>
            </w:r>
          </w:p>
        </w:tc>
        <w:tc>
          <w:tcPr>
            <w:tcW w:type="dxa" w:w="3256"/>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Идейно-художественное содержание романа И.С.Тургенева "Дворянское гнездо"</w:t>
            </w:r>
          </w:p>
        </w:tc>
        <w:tc>
          <w:tcPr>
            <w:tcW w:type="dxa" w:w="805"/>
            <w:tcBorders>
              <w:top w:sz="4" w:val="single"/>
              <w:left w:sz="4" w:val="single"/>
              <w:bottom w:sz="4" w:val="single"/>
              <w:right w:sz="4" w:val="single"/>
            </w:tcBorders>
            <w:tcMar>
              <w:top w:type="dxa" w:w="50"/>
              <w:left w:type="dxa" w:w="100"/>
            </w:tcMar>
            <w:vAlign w:val="center"/>
          </w:tcPr>
          <w:p w14:paraId="24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5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29040000">
            <w:pPr>
              <w:spacing w:after="0" w:before="0"/>
              <w:ind w:firstLine="0" w:left="0"/>
              <w:jc w:val="left"/>
            </w:pPr>
            <w:r>
              <w:rPr>
                <w:rFonts w:ascii="Times New Roman" w:hAnsi="Times New Roman"/>
                <w:b w:val="0"/>
                <w:i w:val="0"/>
                <w:color w:val="000000"/>
                <w:sz w:val="24"/>
              </w:rPr>
              <w:t>36</w:t>
            </w:r>
          </w:p>
        </w:tc>
        <w:tc>
          <w:tcPr>
            <w:tcW w:type="dxa" w:w="3256"/>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Система образов романа "Дворянское гнзедо". "Тургеневская девушка"</w:t>
            </w:r>
          </w:p>
        </w:tc>
        <w:tc>
          <w:tcPr>
            <w:tcW w:type="dxa" w:w="805"/>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C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30040000">
            <w:pPr>
              <w:spacing w:after="0" w:before="0"/>
              <w:ind w:firstLine="0" w:left="0"/>
              <w:jc w:val="left"/>
            </w:pPr>
            <w:r>
              <w:rPr>
                <w:rFonts w:ascii="Times New Roman" w:hAnsi="Times New Roman"/>
                <w:b w:val="0"/>
                <w:i w:val="0"/>
                <w:color w:val="000000"/>
                <w:sz w:val="24"/>
              </w:rPr>
              <w:t>37</w:t>
            </w:r>
          </w:p>
        </w:tc>
        <w:tc>
          <w:tcPr>
            <w:tcW w:type="dxa" w:w="3256"/>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Смысл названия романа "Дворянское гнездо"</w:t>
            </w:r>
          </w:p>
        </w:tc>
        <w:tc>
          <w:tcPr>
            <w:tcW w:type="dxa" w:w="805"/>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3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37040000">
            <w:pPr>
              <w:spacing w:after="0" w:before="0"/>
              <w:ind w:firstLine="0" w:left="0"/>
              <w:jc w:val="left"/>
            </w:pPr>
            <w:r>
              <w:rPr>
                <w:rFonts w:ascii="Times New Roman" w:hAnsi="Times New Roman"/>
                <w:b w:val="0"/>
                <w:i w:val="0"/>
                <w:color w:val="000000"/>
                <w:sz w:val="24"/>
              </w:rPr>
              <w:t>38</w:t>
            </w:r>
          </w:p>
        </w:tc>
        <w:tc>
          <w:tcPr>
            <w:tcW w:type="dxa" w:w="3256"/>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Поэтика романов И.С. Тургенева, своеобразие жанра</w:t>
            </w:r>
          </w:p>
        </w:tc>
        <w:tc>
          <w:tcPr>
            <w:tcW w:type="dxa" w:w="805"/>
            <w:tcBorders>
              <w:top w:sz="4" w:val="single"/>
              <w:left w:sz="4" w:val="single"/>
              <w:bottom w:sz="4" w:val="single"/>
              <w:right w:sz="4" w:val="single"/>
            </w:tcBorders>
            <w:tcMar>
              <w:top w:type="dxa" w:w="50"/>
              <w:left w:type="dxa" w:w="100"/>
            </w:tcMar>
            <w:vAlign w:val="center"/>
          </w:tcPr>
          <w:p w14:paraId="39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A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3E040000">
            <w:pPr>
              <w:spacing w:after="0" w:before="0"/>
              <w:ind w:firstLine="0" w:left="0"/>
              <w:jc w:val="left"/>
            </w:pPr>
            <w:r>
              <w:rPr>
                <w:rFonts w:ascii="Times New Roman" w:hAnsi="Times New Roman"/>
                <w:b w:val="0"/>
                <w:i w:val="0"/>
                <w:color w:val="000000"/>
                <w:sz w:val="24"/>
              </w:rPr>
              <w:t>39</w:t>
            </w:r>
          </w:p>
        </w:tc>
        <w:tc>
          <w:tcPr>
            <w:tcW w:type="dxa" w:w="3256"/>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Статья "Гамлет и Дон Кихот": герой в контексте мировой литературы</w:t>
            </w:r>
          </w:p>
        </w:tc>
        <w:tc>
          <w:tcPr>
            <w:tcW w:type="dxa" w:w="805"/>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1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45040000">
            <w:pPr>
              <w:spacing w:after="0" w:before="0"/>
              <w:ind w:firstLine="0" w:left="0"/>
              <w:jc w:val="left"/>
            </w:pPr>
            <w:r>
              <w:rPr>
                <w:rFonts w:ascii="Times New Roman" w:hAnsi="Times New Roman"/>
                <w:b w:val="0"/>
                <w:i w:val="0"/>
                <w:color w:val="000000"/>
                <w:sz w:val="24"/>
              </w:rPr>
              <w:t>40</w:t>
            </w:r>
          </w:p>
        </w:tc>
        <w:tc>
          <w:tcPr>
            <w:tcW w:type="dxa" w:w="3256"/>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Подготовка и защита учебных проектов. Интерпретация романа "Отцы и дети" в различных видах искусств</w:t>
            </w:r>
          </w:p>
        </w:tc>
        <w:tc>
          <w:tcPr>
            <w:tcW w:type="dxa" w:w="805"/>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4C040000">
            <w:pPr>
              <w:spacing w:after="0" w:before="0"/>
              <w:ind w:firstLine="0" w:left="0"/>
              <w:jc w:val="left"/>
            </w:pPr>
            <w:r>
              <w:rPr>
                <w:rFonts w:ascii="Times New Roman" w:hAnsi="Times New Roman"/>
                <w:b w:val="0"/>
                <w:i w:val="0"/>
                <w:color w:val="000000"/>
                <w:sz w:val="24"/>
              </w:rPr>
              <w:t>41</w:t>
            </w:r>
          </w:p>
        </w:tc>
        <w:tc>
          <w:tcPr>
            <w:tcW w:type="dxa" w:w="3256"/>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Резервный урок. Подготовка к домашнему сочинению по роману И.С.Тургенева «Отцы и дети»</w:t>
            </w:r>
          </w:p>
        </w:tc>
        <w:tc>
          <w:tcPr>
            <w:tcW w:type="dxa" w:w="805"/>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325"/>
        </w:trPr>
        <w:tc>
          <w:tcPr>
            <w:tcW w:type="dxa" w:w="458"/>
            <w:tcBorders>
              <w:top w:sz="4" w:val="single"/>
              <w:left w:sz="4" w:val="single"/>
              <w:bottom w:sz="4" w:val="single"/>
              <w:right w:sz="4" w:val="single"/>
            </w:tcBorders>
            <w:tcMar>
              <w:top w:type="dxa" w:w="50"/>
              <w:left w:type="dxa" w:w="100"/>
            </w:tcMar>
            <w:vAlign w:val="center"/>
          </w:tcPr>
          <w:p w14:paraId="53040000">
            <w:pPr>
              <w:spacing w:after="0" w:before="0"/>
              <w:ind w:firstLine="0" w:left="0"/>
              <w:jc w:val="left"/>
            </w:pPr>
            <w:r>
              <w:rPr>
                <w:rFonts w:ascii="Times New Roman" w:hAnsi="Times New Roman"/>
                <w:b w:val="0"/>
                <w:i w:val="0"/>
                <w:color w:val="000000"/>
                <w:sz w:val="24"/>
              </w:rPr>
              <w:t>42</w:t>
            </w:r>
          </w:p>
        </w:tc>
        <w:tc>
          <w:tcPr>
            <w:tcW w:type="dxa" w:w="3256"/>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И.С.Тургенева «Отцы и дети»</w:t>
            </w:r>
          </w:p>
        </w:tc>
        <w:tc>
          <w:tcPr>
            <w:tcW w:type="dxa" w:w="805"/>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6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5A040000">
            <w:pPr>
              <w:spacing w:after="0" w:before="0"/>
              <w:ind w:firstLine="0" w:left="0"/>
              <w:jc w:val="left"/>
            </w:pPr>
            <w:r>
              <w:rPr>
                <w:rFonts w:ascii="Times New Roman" w:hAnsi="Times New Roman"/>
                <w:b w:val="0"/>
                <w:i w:val="0"/>
                <w:color w:val="000000"/>
                <w:sz w:val="24"/>
              </w:rPr>
              <w:t>43</w:t>
            </w:r>
          </w:p>
        </w:tc>
        <w:tc>
          <w:tcPr>
            <w:tcW w:type="dxa" w:w="3256"/>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Основные этапы жизни и творчества Ф.И.Тютчева</w:t>
            </w:r>
          </w:p>
        </w:tc>
        <w:tc>
          <w:tcPr>
            <w:tcW w:type="dxa" w:w="805"/>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D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61040000">
            <w:pPr>
              <w:spacing w:after="0" w:before="0"/>
              <w:ind w:firstLine="0" w:left="0"/>
              <w:jc w:val="left"/>
            </w:pPr>
            <w:r>
              <w:rPr>
                <w:rFonts w:ascii="Times New Roman" w:hAnsi="Times New Roman"/>
                <w:b w:val="0"/>
                <w:i w:val="0"/>
                <w:color w:val="000000"/>
                <w:sz w:val="24"/>
              </w:rPr>
              <w:t>44</w:t>
            </w:r>
          </w:p>
        </w:tc>
        <w:tc>
          <w:tcPr>
            <w:tcW w:type="dxa" w:w="3256"/>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Ф.И.Тютчев - поэт-философ</w:t>
            </w:r>
          </w:p>
        </w:tc>
        <w:tc>
          <w:tcPr>
            <w:tcW w:type="dxa" w:w="805"/>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4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5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68040000">
            <w:pPr>
              <w:spacing w:after="0" w:before="0"/>
              <w:ind w:firstLine="0" w:left="0"/>
              <w:jc w:val="left"/>
            </w:pPr>
            <w:r>
              <w:rPr>
                <w:rFonts w:ascii="Times New Roman" w:hAnsi="Times New Roman"/>
                <w:b w:val="0"/>
                <w:i w:val="0"/>
                <w:color w:val="000000"/>
                <w:sz w:val="24"/>
              </w:rPr>
              <w:t>45</w:t>
            </w:r>
          </w:p>
        </w:tc>
        <w:tc>
          <w:tcPr>
            <w:tcW w:type="dxa" w:w="3256"/>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Человек, история, природа в лирике Ф.И.Тютчева</w:t>
            </w:r>
          </w:p>
        </w:tc>
        <w:tc>
          <w:tcPr>
            <w:tcW w:type="dxa" w:w="805"/>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46</w:t>
            </w:r>
          </w:p>
        </w:tc>
        <w:tc>
          <w:tcPr>
            <w:tcW w:type="dxa" w:w="3256"/>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Тема Родины в поэзии Ф.И. Тютчева</w:t>
            </w:r>
          </w:p>
        </w:tc>
        <w:tc>
          <w:tcPr>
            <w:tcW w:type="dxa" w:w="805"/>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2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76040000">
            <w:pPr>
              <w:spacing w:after="0" w:before="0"/>
              <w:ind w:firstLine="0" w:left="0"/>
              <w:jc w:val="left"/>
            </w:pPr>
            <w:r>
              <w:rPr>
                <w:rFonts w:ascii="Times New Roman" w:hAnsi="Times New Roman"/>
                <w:b w:val="0"/>
                <w:i w:val="0"/>
                <w:color w:val="000000"/>
                <w:sz w:val="24"/>
              </w:rPr>
              <w:t>47</w:t>
            </w:r>
          </w:p>
        </w:tc>
        <w:tc>
          <w:tcPr>
            <w:tcW w:type="dxa" w:w="3256"/>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Любовная лирика Ф.И.Тютчева</w:t>
            </w:r>
          </w:p>
        </w:tc>
        <w:tc>
          <w:tcPr>
            <w:tcW w:type="dxa" w:w="805"/>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9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A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7D040000">
            <w:pPr>
              <w:spacing w:after="0" w:before="0"/>
              <w:ind w:firstLine="0" w:left="0"/>
              <w:jc w:val="left"/>
            </w:pPr>
            <w:r>
              <w:rPr>
                <w:rFonts w:ascii="Times New Roman" w:hAnsi="Times New Roman"/>
                <w:b w:val="0"/>
                <w:i w:val="0"/>
                <w:color w:val="000000"/>
                <w:sz w:val="24"/>
              </w:rPr>
              <w:t>48</w:t>
            </w:r>
          </w:p>
        </w:tc>
        <w:tc>
          <w:tcPr>
            <w:tcW w:type="dxa" w:w="3256"/>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Художественное своеобразие поэзии Тютчева</w:t>
            </w:r>
          </w:p>
        </w:tc>
        <w:tc>
          <w:tcPr>
            <w:tcW w:type="dxa" w:w="805"/>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0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1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84040000">
            <w:pPr>
              <w:spacing w:after="0" w:before="0"/>
              <w:ind w:firstLine="0" w:left="0"/>
              <w:jc w:val="left"/>
            </w:pPr>
            <w:r>
              <w:rPr>
                <w:rFonts w:ascii="Times New Roman" w:hAnsi="Times New Roman"/>
                <w:b w:val="0"/>
                <w:i w:val="0"/>
                <w:color w:val="000000"/>
                <w:sz w:val="24"/>
              </w:rPr>
              <w:t>49</w:t>
            </w:r>
          </w:p>
        </w:tc>
        <w:tc>
          <w:tcPr>
            <w:tcW w:type="dxa" w:w="3256"/>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Поэзия Тютчева и литературная традиция</w:t>
            </w:r>
          </w:p>
        </w:tc>
        <w:tc>
          <w:tcPr>
            <w:tcW w:type="dxa" w:w="805"/>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8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8B040000">
            <w:pPr>
              <w:spacing w:after="0" w:before="0"/>
              <w:ind w:firstLine="0" w:left="0"/>
              <w:jc w:val="left"/>
            </w:pPr>
            <w:r>
              <w:rPr>
                <w:rFonts w:ascii="Times New Roman" w:hAnsi="Times New Roman"/>
                <w:b w:val="0"/>
                <w:i w:val="0"/>
                <w:color w:val="000000"/>
                <w:sz w:val="24"/>
              </w:rPr>
              <w:t>50</w:t>
            </w:r>
          </w:p>
        </w:tc>
        <w:tc>
          <w:tcPr>
            <w:tcW w:type="dxa" w:w="3256"/>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Ф.И.Тютчева</w:t>
            </w:r>
          </w:p>
        </w:tc>
        <w:tc>
          <w:tcPr>
            <w:tcW w:type="dxa" w:w="805"/>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E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92040000">
            <w:pPr>
              <w:spacing w:after="0" w:before="0"/>
              <w:ind w:firstLine="0" w:left="0"/>
              <w:jc w:val="left"/>
            </w:pPr>
            <w:r>
              <w:rPr>
                <w:rFonts w:ascii="Times New Roman" w:hAnsi="Times New Roman"/>
                <w:b w:val="0"/>
                <w:i w:val="0"/>
                <w:color w:val="000000"/>
                <w:sz w:val="24"/>
              </w:rPr>
              <w:t>51</w:t>
            </w:r>
          </w:p>
        </w:tc>
        <w:tc>
          <w:tcPr>
            <w:tcW w:type="dxa" w:w="3256"/>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Основные этапы жизни и творчества Н.А.Некрасова. О народных истоках мироощущения поэта</w:t>
            </w:r>
          </w:p>
        </w:tc>
        <w:tc>
          <w:tcPr>
            <w:tcW w:type="dxa" w:w="805"/>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5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99040000">
            <w:pPr>
              <w:spacing w:after="0" w:before="0"/>
              <w:ind w:firstLine="0" w:left="0"/>
              <w:jc w:val="left"/>
            </w:pPr>
            <w:r>
              <w:rPr>
                <w:rFonts w:ascii="Times New Roman" w:hAnsi="Times New Roman"/>
                <w:b w:val="0"/>
                <w:i w:val="0"/>
                <w:color w:val="000000"/>
                <w:sz w:val="24"/>
              </w:rPr>
              <w:t>52</w:t>
            </w:r>
          </w:p>
        </w:tc>
        <w:tc>
          <w:tcPr>
            <w:tcW w:type="dxa" w:w="3256"/>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Гражданская поэзия Н.А. Некрасова и лирика чувств</w:t>
            </w:r>
          </w:p>
        </w:tc>
        <w:tc>
          <w:tcPr>
            <w:tcW w:type="dxa" w:w="805"/>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C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53</w:t>
            </w:r>
          </w:p>
        </w:tc>
        <w:tc>
          <w:tcPr>
            <w:tcW w:type="dxa" w:w="3256"/>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Анализ лирического произведения Н.А.Некрасова</w:t>
            </w:r>
          </w:p>
        </w:tc>
        <w:tc>
          <w:tcPr>
            <w:tcW w:type="dxa" w:w="805"/>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A7040000">
            <w:pPr>
              <w:spacing w:after="0" w:before="0"/>
              <w:ind w:firstLine="0" w:left="0"/>
              <w:jc w:val="left"/>
            </w:pPr>
            <w:r>
              <w:rPr>
                <w:rFonts w:ascii="Times New Roman" w:hAnsi="Times New Roman"/>
                <w:b w:val="0"/>
                <w:i w:val="0"/>
                <w:color w:val="000000"/>
                <w:sz w:val="24"/>
              </w:rPr>
              <w:t>54</w:t>
            </w:r>
          </w:p>
        </w:tc>
        <w:tc>
          <w:tcPr>
            <w:tcW w:type="dxa" w:w="3256"/>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История создания поэмы Н.А.Некрасова "Кому на Руси жить хорошо". Жанр, фольклорная основа произведения</w:t>
            </w:r>
          </w:p>
        </w:tc>
        <w:tc>
          <w:tcPr>
            <w:tcW w:type="dxa" w:w="805"/>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A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58"/>
            <w:tcBorders>
              <w:top w:sz="4" w:val="single"/>
              <w:left w:sz="4" w:val="single"/>
              <w:bottom w:sz="4" w:val="single"/>
              <w:right w:sz="4" w:val="single"/>
            </w:tcBorders>
            <w:tcMar>
              <w:top w:type="dxa" w:w="50"/>
              <w:left w:type="dxa" w:w="100"/>
            </w:tcMar>
            <w:vAlign w:val="center"/>
          </w:tcPr>
          <w:p w14:paraId="AE040000">
            <w:pPr>
              <w:spacing w:after="0" w:before="0"/>
              <w:ind w:firstLine="0" w:left="0"/>
              <w:jc w:val="left"/>
            </w:pPr>
            <w:r>
              <w:rPr>
                <w:rFonts w:ascii="Times New Roman" w:hAnsi="Times New Roman"/>
                <w:b w:val="0"/>
                <w:i w:val="0"/>
                <w:color w:val="000000"/>
                <w:sz w:val="24"/>
              </w:rPr>
              <w:t>55</w:t>
            </w:r>
          </w:p>
        </w:tc>
        <w:tc>
          <w:tcPr>
            <w:tcW w:type="dxa" w:w="3256"/>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Сюжет поэмы "Кому на Руси жить хорошо": путешествие как прием организации повествования. Авторские отступления</w:t>
            </w:r>
          </w:p>
        </w:tc>
        <w:tc>
          <w:tcPr>
            <w:tcW w:type="dxa" w:w="805"/>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1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25"/>
        </w:trPr>
        <w:tc>
          <w:tcPr>
            <w:tcW w:type="dxa" w:w="458"/>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56</w:t>
            </w:r>
          </w:p>
        </w:tc>
        <w:tc>
          <w:tcPr>
            <w:tcW w:type="dxa" w:w="3256"/>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Многообразие народных типов в галерее персонажей «Кому на Руси жить хорошо»</w:t>
            </w:r>
          </w:p>
        </w:tc>
        <w:tc>
          <w:tcPr>
            <w:tcW w:type="dxa" w:w="805"/>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8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BC040000">
            <w:pPr>
              <w:spacing w:after="0" w:before="0"/>
              <w:ind w:firstLine="0" w:left="0"/>
              <w:jc w:val="left"/>
            </w:pPr>
            <w:r>
              <w:rPr>
                <w:rFonts w:ascii="Times New Roman" w:hAnsi="Times New Roman"/>
                <w:b w:val="0"/>
                <w:i w:val="0"/>
                <w:color w:val="000000"/>
                <w:sz w:val="24"/>
              </w:rPr>
              <w:t>57</w:t>
            </w:r>
          </w:p>
        </w:tc>
        <w:tc>
          <w:tcPr>
            <w:tcW w:type="dxa" w:w="3256"/>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Образ Матрены Тимофеевны, смысл “бабьей притчи”</w:t>
            </w:r>
          </w:p>
        </w:tc>
        <w:tc>
          <w:tcPr>
            <w:tcW w:type="dxa" w:w="805"/>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F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0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C3040000">
            <w:pPr>
              <w:spacing w:after="0" w:before="0"/>
              <w:ind w:firstLine="0" w:left="0"/>
              <w:jc w:val="left"/>
            </w:pPr>
            <w:r>
              <w:rPr>
                <w:rFonts w:ascii="Times New Roman" w:hAnsi="Times New Roman"/>
                <w:b w:val="0"/>
                <w:i w:val="0"/>
                <w:color w:val="000000"/>
                <w:sz w:val="24"/>
              </w:rPr>
              <w:t>58</w:t>
            </w:r>
          </w:p>
        </w:tc>
        <w:tc>
          <w:tcPr>
            <w:tcW w:type="dxa" w:w="3256"/>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Проблемы счастья и смысла жизни в поэме "Кому на Руси жить хорошо"</w:t>
            </w:r>
          </w:p>
        </w:tc>
        <w:tc>
          <w:tcPr>
            <w:tcW w:type="dxa" w:w="805"/>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6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CA040000">
            <w:pPr>
              <w:spacing w:after="0" w:before="0"/>
              <w:ind w:firstLine="0" w:left="0"/>
              <w:jc w:val="left"/>
            </w:pPr>
            <w:r>
              <w:rPr>
                <w:rFonts w:ascii="Times New Roman" w:hAnsi="Times New Roman"/>
                <w:b w:val="0"/>
                <w:i w:val="0"/>
                <w:color w:val="000000"/>
                <w:sz w:val="24"/>
              </w:rPr>
              <w:t>59</w:t>
            </w:r>
          </w:p>
        </w:tc>
        <w:tc>
          <w:tcPr>
            <w:tcW w:type="dxa" w:w="3256"/>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Развитие речи. Сочинение по поэме Н.А. Некрасова "Кому на Руси жить хорошо"</w:t>
            </w:r>
          </w:p>
        </w:tc>
        <w:tc>
          <w:tcPr>
            <w:tcW w:type="dxa" w:w="805"/>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D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60</w:t>
            </w:r>
          </w:p>
        </w:tc>
        <w:tc>
          <w:tcPr>
            <w:tcW w:type="dxa" w:w="3256"/>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Резервный урок. Сочинение по поэме Н.А. Некрасова "Кому на Руси жить хорошо"</w:t>
            </w:r>
          </w:p>
        </w:tc>
        <w:tc>
          <w:tcPr>
            <w:tcW w:type="dxa" w:w="805"/>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4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61</w:t>
            </w:r>
          </w:p>
        </w:tc>
        <w:tc>
          <w:tcPr>
            <w:tcW w:type="dxa" w:w="3256"/>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Основные этапы жизни и творчества А. А.Фета. Теория «чистого искусства»</w:t>
            </w:r>
          </w:p>
        </w:tc>
        <w:tc>
          <w:tcPr>
            <w:tcW w:type="dxa" w:w="805"/>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B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C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DF040000">
            <w:pPr>
              <w:spacing w:after="0" w:before="0"/>
              <w:ind w:firstLine="0" w:left="0"/>
              <w:jc w:val="left"/>
            </w:pPr>
            <w:r>
              <w:rPr>
                <w:rFonts w:ascii="Times New Roman" w:hAnsi="Times New Roman"/>
                <w:b w:val="0"/>
                <w:i w:val="0"/>
                <w:color w:val="000000"/>
                <w:sz w:val="24"/>
              </w:rPr>
              <w:t>62</w:t>
            </w:r>
          </w:p>
        </w:tc>
        <w:tc>
          <w:tcPr>
            <w:tcW w:type="dxa" w:w="3256"/>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Человек и природа в лирике поэта А. А.Фета</w:t>
            </w:r>
          </w:p>
        </w:tc>
        <w:tc>
          <w:tcPr>
            <w:tcW w:type="dxa" w:w="805"/>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2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3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E6040000">
            <w:pPr>
              <w:spacing w:after="0" w:before="0"/>
              <w:ind w:firstLine="0" w:left="0"/>
              <w:jc w:val="left"/>
            </w:pPr>
            <w:r>
              <w:rPr>
                <w:rFonts w:ascii="Times New Roman" w:hAnsi="Times New Roman"/>
                <w:b w:val="0"/>
                <w:i w:val="0"/>
                <w:color w:val="000000"/>
                <w:sz w:val="24"/>
              </w:rPr>
              <w:t>63</w:t>
            </w:r>
          </w:p>
        </w:tc>
        <w:tc>
          <w:tcPr>
            <w:tcW w:type="dxa" w:w="3256"/>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“Вечные” темы в лирике А.А. Фета</w:t>
            </w:r>
          </w:p>
        </w:tc>
        <w:tc>
          <w:tcPr>
            <w:tcW w:type="dxa" w:w="805"/>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9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A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ED040000">
            <w:pPr>
              <w:spacing w:after="0" w:before="0"/>
              <w:ind w:firstLine="0" w:left="0"/>
              <w:jc w:val="left"/>
            </w:pPr>
            <w:r>
              <w:rPr>
                <w:rFonts w:ascii="Times New Roman" w:hAnsi="Times New Roman"/>
                <w:b w:val="0"/>
                <w:i w:val="0"/>
                <w:color w:val="000000"/>
                <w:sz w:val="24"/>
              </w:rPr>
              <w:t>64</w:t>
            </w:r>
          </w:p>
        </w:tc>
        <w:tc>
          <w:tcPr>
            <w:tcW w:type="dxa" w:w="3256"/>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Философская проблематика лирики А. А.Фета</w:t>
            </w:r>
          </w:p>
        </w:tc>
        <w:tc>
          <w:tcPr>
            <w:tcW w:type="dxa" w:w="805"/>
            <w:tcBorders>
              <w:top w:sz="4" w:val="single"/>
              <w:left w:sz="4" w:val="single"/>
              <w:bottom w:sz="4" w:val="single"/>
              <w:right w:sz="4" w:val="single"/>
            </w:tcBorders>
            <w:tcMar>
              <w:top w:type="dxa" w:w="50"/>
              <w:left w:type="dxa" w:w="100"/>
            </w:tcMar>
            <w:vAlign w:val="center"/>
          </w:tcPr>
          <w:p w14:paraId="EF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0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F4040000">
            <w:pPr>
              <w:spacing w:after="0" w:before="0"/>
              <w:ind w:firstLine="0" w:left="0"/>
              <w:jc w:val="left"/>
            </w:pPr>
            <w:r>
              <w:rPr>
                <w:rFonts w:ascii="Times New Roman" w:hAnsi="Times New Roman"/>
                <w:b w:val="0"/>
                <w:i w:val="0"/>
                <w:color w:val="000000"/>
                <w:sz w:val="24"/>
              </w:rPr>
              <w:t>65</w:t>
            </w:r>
          </w:p>
        </w:tc>
        <w:tc>
          <w:tcPr>
            <w:tcW w:type="dxa" w:w="3256"/>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Психологизм лирики А.А. Фета</w:t>
            </w:r>
          </w:p>
        </w:tc>
        <w:tc>
          <w:tcPr>
            <w:tcW w:type="dxa" w:w="805"/>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7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8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FB040000">
            <w:pPr>
              <w:spacing w:after="0" w:before="0"/>
              <w:ind w:firstLine="0" w:left="0"/>
              <w:jc w:val="left"/>
            </w:pPr>
            <w:r>
              <w:rPr>
                <w:rFonts w:ascii="Times New Roman" w:hAnsi="Times New Roman"/>
                <w:b w:val="0"/>
                <w:i w:val="0"/>
                <w:color w:val="000000"/>
                <w:sz w:val="24"/>
              </w:rPr>
              <w:t>66</w:t>
            </w:r>
          </w:p>
        </w:tc>
        <w:tc>
          <w:tcPr>
            <w:tcW w:type="dxa" w:w="3256"/>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Особенности поэтического языка А. А.Фета</w:t>
            </w:r>
          </w:p>
        </w:tc>
        <w:tc>
          <w:tcPr>
            <w:tcW w:type="dxa" w:w="805"/>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E04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02050000">
            <w:pPr>
              <w:spacing w:after="0" w:before="0"/>
              <w:ind w:firstLine="0" w:left="0"/>
              <w:jc w:val="left"/>
            </w:pPr>
            <w:r>
              <w:rPr>
                <w:rFonts w:ascii="Times New Roman" w:hAnsi="Times New Roman"/>
                <w:b w:val="0"/>
                <w:i w:val="0"/>
                <w:color w:val="000000"/>
                <w:sz w:val="24"/>
              </w:rPr>
              <w:t>67</w:t>
            </w:r>
          </w:p>
        </w:tc>
        <w:tc>
          <w:tcPr>
            <w:tcW w:type="dxa" w:w="3256"/>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0"/>
                <w:i w:val="0"/>
                <w:color w:val="000000"/>
                <w:sz w:val="24"/>
              </w:rPr>
              <w:t>Поэзия А. А.Фета и литературная традиция</w:t>
            </w:r>
          </w:p>
        </w:tc>
        <w:tc>
          <w:tcPr>
            <w:tcW w:type="dxa" w:w="805"/>
            <w:tcBorders>
              <w:top w:sz="4" w:val="single"/>
              <w:left w:sz="4" w:val="single"/>
              <w:bottom w:sz="4" w:val="single"/>
              <w:right w:sz="4" w:val="single"/>
            </w:tcBorders>
            <w:tcMar>
              <w:top w:type="dxa" w:w="50"/>
              <w:left w:type="dxa" w:w="100"/>
            </w:tcMar>
            <w:vAlign w:val="center"/>
          </w:tcPr>
          <w:p w14:paraId="04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09050000">
            <w:pPr>
              <w:spacing w:after="0" w:before="0"/>
              <w:ind w:firstLine="0" w:left="0"/>
              <w:jc w:val="left"/>
            </w:pPr>
            <w:r>
              <w:rPr>
                <w:rFonts w:ascii="Times New Roman" w:hAnsi="Times New Roman"/>
                <w:b w:val="0"/>
                <w:i w:val="0"/>
                <w:color w:val="000000"/>
                <w:sz w:val="24"/>
              </w:rPr>
              <w:t>68</w:t>
            </w:r>
          </w:p>
        </w:tc>
        <w:tc>
          <w:tcPr>
            <w:tcW w:type="dxa" w:w="3256"/>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А.А. Фета</w:t>
            </w:r>
          </w:p>
        </w:tc>
        <w:tc>
          <w:tcPr>
            <w:tcW w:type="dxa" w:w="805"/>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C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10050000">
            <w:pPr>
              <w:spacing w:after="0" w:before="0"/>
              <w:ind w:firstLine="0" w:left="0"/>
              <w:jc w:val="left"/>
            </w:pPr>
            <w:r>
              <w:rPr>
                <w:rFonts w:ascii="Times New Roman" w:hAnsi="Times New Roman"/>
                <w:b w:val="0"/>
                <w:i w:val="0"/>
                <w:color w:val="000000"/>
                <w:sz w:val="24"/>
              </w:rPr>
              <w:t>69</w:t>
            </w:r>
          </w:p>
        </w:tc>
        <w:tc>
          <w:tcPr>
            <w:tcW w:type="dxa" w:w="3256"/>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Подготовка к контрольному сочинению по поэзии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3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4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155"/>
        </w:trPr>
        <w:tc>
          <w:tcPr>
            <w:tcW w:type="dxa" w:w="458"/>
            <w:tcBorders>
              <w:top w:sz="4" w:val="single"/>
              <w:left w:sz="4" w:val="single"/>
              <w:bottom w:sz="4" w:val="single"/>
              <w:right w:sz="4" w:val="single"/>
            </w:tcBorders>
            <w:tcMar>
              <w:top w:type="dxa" w:w="50"/>
              <w:left w:type="dxa" w:w="100"/>
            </w:tcMar>
            <w:vAlign w:val="center"/>
          </w:tcPr>
          <w:p w14:paraId="17050000">
            <w:pPr>
              <w:spacing w:after="0" w:before="0"/>
              <w:ind w:firstLine="0" w:left="0"/>
              <w:jc w:val="left"/>
            </w:pPr>
            <w:r>
              <w:rPr>
                <w:rFonts w:ascii="Times New Roman" w:hAnsi="Times New Roman"/>
                <w:b w:val="0"/>
                <w:i w:val="0"/>
                <w:color w:val="000000"/>
                <w:sz w:val="24"/>
              </w:rPr>
              <w:t>70</w:t>
            </w:r>
          </w:p>
        </w:tc>
        <w:tc>
          <w:tcPr>
            <w:tcW w:type="dxa" w:w="3256"/>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Контрольное сочинение по поэзии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1B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1E050000">
            <w:pPr>
              <w:spacing w:after="0" w:before="0"/>
              <w:ind w:firstLine="0" w:left="0"/>
              <w:jc w:val="left"/>
            </w:pPr>
            <w:r>
              <w:rPr>
                <w:rFonts w:ascii="Times New Roman" w:hAnsi="Times New Roman"/>
                <w:b w:val="0"/>
                <w:i w:val="0"/>
                <w:color w:val="000000"/>
                <w:sz w:val="24"/>
              </w:rPr>
              <w:t>71</w:t>
            </w:r>
          </w:p>
        </w:tc>
        <w:tc>
          <w:tcPr>
            <w:tcW w:type="dxa" w:w="3256"/>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r>
              <w:rPr>
                <w:rFonts w:ascii="Times New Roman" w:hAnsi="Times New Roman"/>
                <w:b w:val="0"/>
                <w:i w:val="0"/>
                <w:color w:val="000000"/>
                <w:sz w:val="24"/>
              </w:rPr>
              <w:t>Основные темы, мотивы и образы поэзии А.К. Толстого</w:t>
            </w:r>
          </w:p>
        </w:tc>
        <w:tc>
          <w:tcPr>
            <w:tcW w:type="dxa" w:w="805"/>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1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2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25050000">
            <w:pPr>
              <w:spacing w:after="0" w:before="0"/>
              <w:ind w:firstLine="0" w:left="0"/>
              <w:jc w:val="left"/>
            </w:pPr>
            <w:r>
              <w:rPr>
                <w:rFonts w:ascii="Times New Roman" w:hAnsi="Times New Roman"/>
                <w:b w:val="0"/>
                <w:i w:val="0"/>
                <w:color w:val="000000"/>
                <w:sz w:val="24"/>
              </w:rPr>
              <w:t>72</w:t>
            </w:r>
          </w:p>
        </w:tc>
        <w:tc>
          <w:tcPr>
            <w:tcW w:type="dxa" w:w="3256"/>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Взгляд на русскую историю в произведениях А.К. Толстого</w:t>
            </w:r>
          </w:p>
        </w:tc>
        <w:tc>
          <w:tcPr>
            <w:tcW w:type="dxa" w:w="805"/>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8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2C050000">
            <w:pPr>
              <w:spacing w:after="0" w:before="0"/>
              <w:ind w:firstLine="0" w:left="0"/>
              <w:jc w:val="left"/>
            </w:pPr>
            <w:r>
              <w:rPr>
                <w:rFonts w:ascii="Times New Roman" w:hAnsi="Times New Roman"/>
                <w:b w:val="0"/>
                <w:i w:val="0"/>
                <w:color w:val="000000"/>
                <w:sz w:val="24"/>
              </w:rPr>
              <w:t>73</w:t>
            </w:r>
          </w:p>
        </w:tc>
        <w:tc>
          <w:tcPr>
            <w:tcW w:type="dxa" w:w="3256"/>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r>
              <w:rPr>
                <w:rFonts w:ascii="Times New Roman" w:hAnsi="Times New Roman"/>
                <w:b w:val="0"/>
                <w:i w:val="0"/>
                <w:color w:val="000000"/>
                <w:sz w:val="24"/>
              </w:rPr>
              <w:t>История создания романа "Что делать?". Эстетическая теория Н.Г.Чернышевского</w:t>
            </w:r>
          </w:p>
        </w:tc>
        <w:tc>
          <w:tcPr>
            <w:tcW w:type="dxa" w:w="805"/>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F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74</w:t>
            </w:r>
          </w:p>
        </w:tc>
        <w:tc>
          <w:tcPr>
            <w:tcW w:type="dxa" w:w="3256"/>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Идеологические, этические и эстетические проблемы в романе "Что делать?"</w:t>
            </w:r>
          </w:p>
        </w:tc>
        <w:tc>
          <w:tcPr>
            <w:tcW w:type="dxa" w:w="805"/>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6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7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780"/>
        </w:trPr>
        <w:tc>
          <w:tcPr>
            <w:tcW w:type="dxa" w:w="458"/>
            <w:tcBorders>
              <w:top w:sz="4" w:val="single"/>
              <w:left w:sz="4" w:val="single"/>
              <w:bottom w:sz="4" w:val="single"/>
              <w:right w:sz="4" w:val="single"/>
            </w:tcBorders>
            <w:tcMar>
              <w:top w:type="dxa" w:w="50"/>
              <w:left w:type="dxa" w:w="100"/>
            </w:tcMar>
            <w:vAlign w:val="center"/>
          </w:tcPr>
          <w:p w14:paraId="3A050000">
            <w:pPr>
              <w:spacing w:after="0" w:before="0"/>
              <w:ind w:firstLine="0" w:left="0"/>
              <w:jc w:val="left"/>
            </w:pPr>
            <w:r>
              <w:rPr>
                <w:rFonts w:ascii="Times New Roman" w:hAnsi="Times New Roman"/>
                <w:b w:val="0"/>
                <w:i w:val="0"/>
                <w:color w:val="000000"/>
                <w:sz w:val="24"/>
              </w:rPr>
              <w:t>75</w:t>
            </w:r>
          </w:p>
        </w:tc>
        <w:tc>
          <w:tcPr>
            <w:tcW w:type="dxa" w:w="3256"/>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0"/>
                <w:i w:val="0"/>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type="dxa" w:w="805"/>
            <w:tcBorders>
              <w:top w:sz="4" w:val="single"/>
              <w:left w:sz="4" w:val="single"/>
              <w:bottom w:sz="4" w:val="single"/>
              <w:right w:sz="4" w:val="single"/>
            </w:tcBorders>
            <w:tcMar>
              <w:top w:type="dxa" w:w="50"/>
              <w:left w:type="dxa" w:w="100"/>
            </w:tcMar>
            <w:vAlign w:val="center"/>
          </w:tcPr>
          <w:p w14:paraId="3C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D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E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41050000">
            <w:pPr>
              <w:spacing w:after="0" w:before="0"/>
              <w:ind w:firstLine="0" w:left="0"/>
              <w:jc w:val="left"/>
            </w:pPr>
            <w:r>
              <w:rPr>
                <w:rFonts w:ascii="Times New Roman" w:hAnsi="Times New Roman"/>
                <w:b w:val="0"/>
                <w:i w:val="0"/>
                <w:color w:val="000000"/>
                <w:sz w:val="24"/>
              </w:rPr>
              <w:t>76</w:t>
            </w:r>
          </w:p>
        </w:tc>
        <w:tc>
          <w:tcPr>
            <w:tcW w:type="dxa" w:w="3256"/>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Основные этапы жизни и творчества М.Е.Салтыкова-Щедрина. Мастер сатиры</w:t>
            </w:r>
          </w:p>
        </w:tc>
        <w:tc>
          <w:tcPr>
            <w:tcW w:type="dxa" w:w="805"/>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4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48050000">
            <w:pPr>
              <w:spacing w:after="0" w:before="0"/>
              <w:ind w:firstLine="0" w:left="0"/>
              <w:jc w:val="left"/>
            </w:pPr>
            <w:r>
              <w:rPr>
                <w:rFonts w:ascii="Times New Roman" w:hAnsi="Times New Roman"/>
                <w:b w:val="0"/>
                <w:i w:val="0"/>
                <w:color w:val="000000"/>
                <w:sz w:val="24"/>
              </w:rPr>
              <w:t>77</w:t>
            </w:r>
          </w:p>
        </w:tc>
        <w:tc>
          <w:tcPr>
            <w:tcW w:type="dxa" w:w="3256"/>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«История одного города» как сатирическое произведение. Глава «О корени происхождения глуповцев»</w:t>
            </w:r>
          </w:p>
        </w:tc>
        <w:tc>
          <w:tcPr>
            <w:tcW w:type="dxa" w:w="805"/>
            <w:tcBorders>
              <w:top w:sz="4" w:val="single"/>
              <w:left w:sz="4" w:val="single"/>
              <w:bottom w:sz="4" w:val="single"/>
              <w:right w:sz="4" w:val="single"/>
            </w:tcBorders>
            <w:tcMar>
              <w:top w:type="dxa" w:w="50"/>
              <w:left w:type="dxa" w:w="100"/>
            </w:tcMar>
            <w:vAlign w:val="center"/>
          </w:tcPr>
          <w:p w14:paraId="4A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B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C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58"/>
            <w:tcBorders>
              <w:top w:sz="4" w:val="single"/>
              <w:left w:sz="4" w:val="single"/>
              <w:bottom w:sz="4" w:val="single"/>
              <w:right w:sz="4" w:val="single"/>
            </w:tcBorders>
            <w:tcMar>
              <w:top w:type="dxa" w:w="50"/>
              <w:left w:type="dxa" w:w="100"/>
            </w:tcMar>
            <w:vAlign w:val="center"/>
          </w:tcPr>
          <w:p w14:paraId="4F050000">
            <w:pPr>
              <w:spacing w:after="0" w:before="0"/>
              <w:ind w:firstLine="0" w:left="0"/>
              <w:jc w:val="left"/>
            </w:pPr>
            <w:r>
              <w:rPr>
                <w:rFonts w:ascii="Times New Roman" w:hAnsi="Times New Roman"/>
                <w:b w:val="0"/>
                <w:i w:val="0"/>
                <w:color w:val="000000"/>
                <w:sz w:val="24"/>
              </w:rPr>
              <w:t>78</w:t>
            </w:r>
          </w:p>
        </w:tc>
        <w:tc>
          <w:tcPr>
            <w:tcW w:type="dxa" w:w="3256"/>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Собирательные образы градоначальников и «глуповцев». «Опись градоначальникам», «Органчик», «Подтверждение покаяния» и др.</w:t>
            </w:r>
          </w:p>
        </w:tc>
        <w:tc>
          <w:tcPr>
            <w:tcW w:type="dxa" w:w="805"/>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2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645"/>
        </w:trPr>
        <w:tc>
          <w:tcPr>
            <w:tcW w:type="dxa" w:w="458"/>
            <w:tcBorders>
              <w:top w:sz="4" w:val="single"/>
              <w:left w:sz="4" w:val="single"/>
              <w:bottom w:sz="4" w:val="single"/>
              <w:right w:sz="4" w:val="single"/>
            </w:tcBorders>
            <w:tcMar>
              <w:top w:type="dxa" w:w="50"/>
              <w:left w:type="dxa" w:w="100"/>
            </w:tcMar>
            <w:vAlign w:val="center"/>
          </w:tcPr>
          <w:p w14:paraId="56050000">
            <w:pPr>
              <w:spacing w:after="0" w:before="0"/>
              <w:ind w:firstLine="0" w:left="0"/>
              <w:jc w:val="left"/>
            </w:pPr>
            <w:r>
              <w:rPr>
                <w:rFonts w:ascii="Times New Roman" w:hAnsi="Times New Roman"/>
                <w:b w:val="0"/>
                <w:i w:val="0"/>
                <w:color w:val="000000"/>
                <w:sz w:val="24"/>
              </w:rPr>
              <w:t>79</w:t>
            </w:r>
          </w:p>
        </w:tc>
        <w:tc>
          <w:tcPr>
            <w:tcW w:type="dxa" w:w="3256"/>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Образы Органчика и Угрюм-Бурчеева</w:t>
            </w:r>
          </w:p>
        </w:tc>
        <w:tc>
          <w:tcPr>
            <w:tcW w:type="dxa" w:w="805"/>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A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5D050000">
            <w:pPr>
              <w:spacing w:after="0" w:before="0"/>
              <w:ind w:firstLine="0" w:left="0"/>
              <w:jc w:val="left"/>
            </w:pPr>
            <w:r>
              <w:rPr>
                <w:rFonts w:ascii="Times New Roman" w:hAnsi="Times New Roman"/>
                <w:b w:val="0"/>
                <w:i w:val="0"/>
                <w:color w:val="000000"/>
                <w:sz w:val="24"/>
              </w:rPr>
              <w:t>80</w:t>
            </w:r>
          </w:p>
        </w:tc>
        <w:tc>
          <w:tcPr>
            <w:tcW w:type="dxa" w:w="3256"/>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Тема народа и власти. Смысл финала "Истории одного города"</w:t>
            </w:r>
          </w:p>
        </w:tc>
        <w:tc>
          <w:tcPr>
            <w:tcW w:type="dxa" w:w="805"/>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64050000">
            <w:pPr>
              <w:spacing w:after="0" w:before="0"/>
              <w:ind w:firstLine="0" w:left="0"/>
              <w:jc w:val="left"/>
            </w:pPr>
            <w:r>
              <w:rPr>
                <w:rFonts w:ascii="Times New Roman" w:hAnsi="Times New Roman"/>
                <w:b w:val="0"/>
                <w:i w:val="0"/>
                <w:color w:val="000000"/>
                <w:sz w:val="24"/>
              </w:rPr>
              <w:t>81</w:t>
            </w:r>
          </w:p>
        </w:tc>
        <w:tc>
          <w:tcPr>
            <w:tcW w:type="dxa" w:w="3256"/>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0"/>
                <w:i w:val="0"/>
                <w:color w:val="000000"/>
                <w:sz w:val="24"/>
              </w:rPr>
              <w:t>Политическая сатира сказок М.Е.Салтыкова-Щедрина</w:t>
            </w:r>
          </w:p>
        </w:tc>
        <w:tc>
          <w:tcPr>
            <w:tcW w:type="dxa" w:w="805"/>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8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82</w:t>
            </w:r>
          </w:p>
        </w:tc>
        <w:tc>
          <w:tcPr>
            <w:tcW w:type="dxa" w:w="3256"/>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Художественный мир М.Е. Салтыкова-Щедрина: приемы сатирического изображения</w:t>
            </w:r>
          </w:p>
        </w:tc>
        <w:tc>
          <w:tcPr>
            <w:tcW w:type="dxa" w:w="805"/>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F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72050000">
            <w:pPr>
              <w:spacing w:after="0" w:before="0"/>
              <w:ind w:firstLine="0" w:left="0"/>
              <w:jc w:val="left"/>
            </w:pPr>
            <w:r>
              <w:rPr>
                <w:rFonts w:ascii="Times New Roman" w:hAnsi="Times New Roman"/>
                <w:b w:val="0"/>
                <w:i w:val="0"/>
                <w:color w:val="000000"/>
                <w:sz w:val="24"/>
              </w:rPr>
              <w:t>83</w:t>
            </w:r>
          </w:p>
        </w:tc>
        <w:tc>
          <w:tcPr>
            <w:tcW w:type="dxa" w:w="3256"/>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0"/>
                <w:i w:val="0"/>
                <w:color w:val="000000"/>
                <w:sz w:val="24"/>
              </w:rPr>
              <w:t>Подготовка к презентации пректов по литературе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6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79050000">
            <w:pPr>
              <w:spacing w:after="0" w:before="0"/>
              <w:ind w:firstLine="0" w:left="0"/>
              <w:jc w:val="left"/>
            </w:pPr>
            <w:r>
              <w:rPr>
                <w:rFonts w:ascii="Times New Roman" w:hAnsi="Times New Roman"/>
                <w:b w:val="0"/>
                <w:i w:val="0"/>
                <w:color w:val="000000"/>
                <w:sz w:val="24"/>
              </w:rPr>
              <w:t>84</w:t>
            </w:r>
          </w:p>
        </w:tc>
        <w:tc>
          <w:tcPr>
            <w:tcW w:type="dxa" w:w="3256"/>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Презентация проектов по литературе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D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80050000">
            <w:pPr>
              <w:spacing w:after="0" w:before="0"/>
              <w:ind w:firstLine="0" w:left="0"/>
              <w:jc w:val="left"/>
            </w:pPr>
            <w:r>
              <w:rPr>
                <w:rFonts w:ascii="Times New Roman" w:hAnsi="Times New Roman"/>
                <w:b w:val="0"/>
                <w:i w:val="0"/>
                <w:color w:val="000000"/>
                <w:sz w:val="24"/>
              </w:rPr>
              <w:t>85</w:t>
            </w:r>
          </w:p>
        </w:tc>
        <w:tc>
          <w:tcPr>
            <w:tcW w:type="dxa" w:w="3256"/>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Основные этапы жизни и творчества Ф.М.Достоевского</w:t>
            </w:r>
          </w:p>
        </w:tc>
        <w:tc>
          <w:tcPr>
            <w:tcW w:type="dxa" w:w="805"/>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4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87050000">
            <w:pPr>
              <w:spacing w:after="0" w:before="0"/>
              <w:ind w:firstLine="0" w:left="0"/>
              <w:jc w:val="left"/>
            </w:pPr>
            <w:r>
              <w:rPr>
                <w:rFonts w:ascii="Times New Roman" w:hAnsi="Times New Roman"/>
                <w:b w:val="0"/>
                <w:i w:val="0"/>
                <w:color w:val="000000"/>
                <w:sz w:val="24"/>
              </w:rPr>
              <w:t>86</w:t>
            </w:r>
          </w:p>
        </w:tc>
        <w:tc>
          <w:tcPr>
            <w:tcW w:type="dxa" w:w="3256"/>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r>
              <w:rPr>
                <w:rFonts w:ascii="Times New Roman" w:hAnsi="Times New Roman"/>
                <w:b w:val="0"/>
                <w:i w:val="0"/>
                <w:color w:val="000000"/>
                <w:sz w:val="24"/>
              </w:rPr>
              <w:t>История создания романа «Преступление и наказание». Жанровая и композиционная особенности</w:t>
            </w:r>
          </w:p>
        </w:tc>
        <w:tc>
          <w:tcPr>
            <w:tcW w:type="dxa" w:w="805"/>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B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8E050000">
            <w:pPr>
              <w:spacing w:after="0" w:before="0"/>
              <w:ind w:firstLine="0" w:left="0"/>
              <w:jc w:val="left"/>
            </w:pPr>
            <w:r>
              <w:rPr>
                <w:rFonts w:ascii="Times New Roman" w:hAnsi="Times New Roman"/>
                <w:b w:val="0"/>
                <w:i w:val="0"/>
                <w:color w:val="000000"/>
                <w:sz w:val="24"/>
              </w:rPr>
              <w:t>87</w:t>
            </w:r>
          </w:p>
        </w:tc>
        <w:tc>
          <w:tcPr>
            <w:tcW w:type="dxa" w:w="3256"/>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r>
              <w:rPr>
                <w:rFonts w:ascii="Times New Roman" w:hAnsi="Times New Roman"/>
                <w:b w:val="0"/>
                <w:i w:val="0"/>
                <w:color w:val="000000"/>
                <w:sz w:val="24"/>
              </w:rPr>
              <w:t>Основные сюжетные линии романа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90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2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95050000">
            <w:pPr>
              <w:spacing w:after="0" w:before="0"/>
              <w:ind w:firstLine="0" w:left="0"/>
              <w:jc w:val="left"/>
            </w:pPr>
            <w:r>
              <w:rPr>
                <w:rFonts w:ascii="Times New Roman" w:hAnsi="Times New Roman"/>
                <w:b w:val="0"/>
                <w:i w:val="0"/>
                <w:color w:val="000000"/>
                <w:sz w:val="24"/>
              </w:rPr>
              <w:t>88</w:t>
            </w:r>
          </w:p>
        </w:tc>
        <w:tc>
          <w:tcPr>
            <w:tcW w:type="dxa" w:w="3256"/>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r>
              <w:rPr>
                <w:rFonts w:ascii="Times New Roman" w:hAnsi="Times New Roman"/>
                <w:b w:val="0"/>
                <w:i w:val="0"/>
                <w:color w:val="000000"/>
                <w:sz w:val="24"/>
              </w:rPr>
              <w:t>Преступление Раскольникова. Идея о праве сильной личности</w:t>
            </w:r>
          </w:p>
        </w:tc>
        <w:tc>
          <w:tcPr>
            <w:tcW w:type="dxa" w:w="805"/>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9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0"/>
                <w:i w:val="0"/>
                <w:color w:val="000000"/>
                <w:sz w:val="24"/>
              </w:rPr>
              <w:t>89</w:t>
            </w:r>
          </w:p>
        </w:tc>
        <w:tc>
          <w:tcPr>
            <w:tcW w:type="dxa" w:w="3256"/>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0"/>
                <w:i w:val="0"/>
                <w:color w:val="000000"/>
                <w:sz w:val="24"/>
              </w:rPr>
              <w:t>Раскольников в системе образов. Раскольников и его «двойники»</w:t>
            </w:r>
          </w:p>
        </w:tc>
        <w:tc>
          <w:tcPr>
            <w:tcW w:type="dxa" w:w="805"/>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0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A3050000">
            <w:pPr>
              <w:spacing w:after="0" w:before="0"/>
              <w:ind w:firstLine="0" w:left="0"/>
              <w:jc w:val="left"/>
            </w:pPr>
            <w:r>
              <w:rPr>
                <w:rFonts w:ascii="Times New Roman" w:hAnsi="Times New Roman"/>
                <w:b w:val="0"/>
                <w:i w:val="0"/>
                <w:color w:val="000000"/>
                <w:sz w:val="24"/>
              </w:rPr>
              <w:t>90</w:t>
            </w:r>
          </w:p>
        </w:tc>
        <w:tc>
          <w:tcPr>
            <w:tcW w:type="dxa" w:w="3256"/>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r>
              <w:rPr>
                <w:rFonts w:ascii="Times New Roman" w:hAnsi="Times New Roman"/>
                <w:b w:val="0"/>
                <w:i w:val="0"/>
                <w:color w:val="000000"/>
                <w:sz w:val="24"/>
              </w:rPr>
              <w:t>Униженные и оскорбленные в романе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7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AA050000">
            <w:pPr>
              <w:spacing w:after="0" w:before="0"/>
              <w:ind w:firstLine="0" w:left="0"/>
              <w:jc w:val="left"/>
            </w:pPr>
            <w:r>
              <w:rPr>
                <w:rFonts w:ascii="Times New Roman" w:hAnsi="Times New Roman"/>
                <w:b w:val="0"/>
                <w:i w:val="0"/>
                <w:color w:val="000000"/>
                <w:sz w:val="24"/>
              </w:rPr>
              <w:t>91</w:t>
            </w:r>
          </w:p>
        </w:tc>
        <w:tc>
          <w:tcPr>
            <w:tcW w:type="dxa" w:w="3256"/>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r>
              <w:rPr>
                <w:rFonts w:ascii="Times New Roman" w:hAnsi="Times New Roman"/>
                <w:b w:val="0"/>
                <w:i w:val="0"/>
                <w:color w:val="000000"/>
                <w:sz w:val="24"/>
              </w:rPr>
              <w:t>Образ Петербурга в романе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E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85"/>
        </w:trPr>
        <w:tc>
          <w:tcPr>
            <w:tcW w:type="dxa" w:w="458"/>
            <w:tcBorders>
              <w:top w:sz="4" w:val="single"/>
              <w:left w:sz="4" w:val="single"/>
              <w:bottom w:sz="4" w:val="single"/>
              <w:right w:sz="4" w:val="single"/>
            </w:tcBorders>
            <w:tcMar>
              <w:top w:type="dxa" w:w="50"/>
              <w:left w:type="dxa" w:w="100"/>
            </w:tcMar>
            <w:vAlign w:val="center"/>
          </w:tcPr>
          <w:p w14:paraId="B1050000">
            <w:pPr>
              <w:spacing w:after="0" w:before="0"/>
              <w:ind w:firstLine="0" w:left="0"/>
              <w:jc w:val="left"/>
            </w:pPr>
            <w:r>
              <w:rPr>
                <w:rFonts w:ascii="Times New Roman" w:hAnsi="Times New Roman"/>
                <w:b w:val="0"/>
                <w:i w:val="0"/>
                <w:color w:val="000000"/>
                <w:sz w:val="24"/>
              </w:rPr>
              <w:t>92</w:t>
            </w:r>
          </w:p>
        </w:tc>
        <w:tc>
          <w:tcPr>
            <w:tcW w:type="dxa" w:w="3256"/>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r>
              <w:rPr>
                <w:rFonts w:ascii="Times New Roman" w:hAnsi="Times New Roman"/>
                <w:b w:val="0"/>
                <w:i w:val="0"/>
                <w:color w:val="000000"/>
                <w:sz w:val="24"/>
              </w:rPr>
              <w:t>Образ Сонечки Мармеладовой и проблема нравственного идеала в романе</w:t>
            </w:r>
          </w:p>
        </w:tc>
        <w:tc>
          <w:tcPr>
            <w:tcW w:type="dxa" w:w="805"/>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5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B8050000">
            <w:pPr>
              <w:spacing w:after="0" w:before="0"/>
              <w:ind w:firstLine="0" w:left="0"/>
              <w:jc w:val="left"/>
            </w:pPr>
            <w:r>
              <w:rPr>
                <w:rFonts w:ascii="Times New Roman" w:hAnsi="Times New Roman"/>
                <w:b w:val="0"/>
                <w:i w:val="0"/>
                <w:color w:val="000000"/>
                <w:sz w:val="24"/>
              </w:rPr>
              <w:t>93</w:t>
            </w:r>
          </w:p>
        </w:tc>
        <w:tc>
          <w:tcPr>
            <w:tcW w:type="dxa" w:w="3256"/>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r>
              <w:rPr>
                <w:rFonts w:ascii="Times New Roman" w:hAnsi="Times New Roman"/>
                <w:b w:val="0"/>
                <w:i w:val="0"/>
                <w:color w:val="000000"/>
                <w:sz w:val="24"/>
              </w:rPr>
              <w:t>Библейские мотивы и образы в романе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C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BF050000">
            <w:pPr>
              <w:spacing w:after="0" w:before="0"/>
              <w:ind w:firstLine="0" w:left="0"/>
              <w:jc w:val="left"/>
            </w:pPr>
            <w:r>
              <w:rPr>
                <w:rFonts w:ascii="Times New Roman" w:hAnsi="Times New Roman"/>
                <w:b w:val="0"/>
                <w:i w:val="0"/>
                <w:color w:val="000000"/>
                <w:sz w:val="24"/>
              </w:rPr>
              <w:t>94</w:t>
            </w:r>
          </w:p>
        </w:tc>
        <w:tc>
          <w:tcPr>
            <w:tcW w:type="dxa" w:w="3256"/>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Роль внутренних монологов и снов героев романа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3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C6050000">
            <w:pPr>
              <w:spacing w:after="0" w:before="0"/>
              <w:ind w:firstLine="0" w:left="0"/>
              <w:jc w:val="left"/>
            </w:pPr>
            <w:r>
              <w:rPr>
                <w:rFonts w:ascii="Times New Roman" w:hAnsi="Times New Roman"/>
                <w:b w:val="0"/>
                <w:i w:val="0"/>
                <w:color w:val="000000"/>
                <w:sz w:val="24"/>
              </w:rPr>
              <w:t>95</w:t>
            </w:r>
          </w:p>
        </w:tc>
        <w:tc>
          <w:tcPr>
            <w:tcW w:type="dxa" w:w="3256"/>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r>
              <w:rPr>
                <w:rFonts w:ascii="Times New Roman" w:hAnsi="Times New Roman"/>
                <w:b w:val="0"/>
                <w:i w:val="0"/>
                <w:color w:val="000000"/>
                <w:sz w:val="24"/>
              </w:rPr>
              <w:t>Портрет, пейзаж, интерьер и их художественная функция в романе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A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CD050000">
            <w:pPr>
              <w:spacing w:after="0" w:before="0"/>
              <w:ind w:firstLine="0" w:left="0"/>
              <w:jc w:val="left"/>
            </w:pPr>
            <w:r>
              <w:rPr>
                <w:rFonts w:ascii="Times New Roman" w:hAnsi="Times New Roman"/>
                <w:b w:val="0"/>
                <w:i w:val="0"/>
                <w:color w:val="000000"/>
                <w:sz w:val="24"/>
              </w:rPr>
              <w:t>96</w:t>
            </w:r>
          </w:p>
        </w:tc>
        <w:tc>
          <w:tcPr>
            <w:tcW w:type="dxa" w:w="3256"/>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r>
              <w:rPr>
                <w:rFonts w:ascii="Times New Roman" w:hAnsi="Times New Roman"/>
                <w:b w:val="0"/>
                <w:i w:val="0"/>
                <w:color w:val="000000"/>
                <w:sz w:val="24"/>
              </w:rPr>
              <w:t>Роль эпилога. Смысл названия романа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1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D4050000">
            <w:pPr>
              <w:spacing w:after="0" w:before="0"/>
              <w:ind w:firstLine="0" w:left="0"/>
              <w:jc w:val="left"/>
            </w:pPr>
            <w:r>
              <w:rPr>
                <w:rFonts w:ascii="Times New Roman" w:hAnsi="Times New Roman"/>
                <w:b w:val="0"/>
                <w:i w:val="0"/>
                <w:color w:val="000000"/>
                <w:sz w:val="24"/>
              </w:rPr>
              <w:t>97</w:t>
            </w:r>
          </w:p>
        </w:tc>
        <w:tc>
          <w:tcPr>
            <w:tcW w:type="dxa" w:w="3256"/>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r>
              <w:rPr>
                <w:rFonts w:ascii="Times New Roman" w:hAnsi="Times New Roman"/>
                <w:b w:val="0"/>
                <w:i w:val="0"/>
                <w:color w:val="000000"/>
                <w:sz w:val="24"/>
              </w:rPr>
              <w:t>«Преступление и наказание» как философский роман</w:t>
            </w:r>
          </w:p>
        </w:tc>
        <w:tc>
          <w:tcPr>
            <w:tcW w:type="dxa" w:w="805"/>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8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DB050000">
            <w:pPr>
              <w:spacing w:after="0" w:before="0"/>
              <w:ind w:firstLine="0" w:left="0"/>
              <w:jc w:val="left"/>
            </w:pPr>
            <w:r>
              <w:rPr>
                <w:rFonts w:ascii="Times New Roman" w:hAnsi="Times New Roman"/>
                <w:b w:val="0"/>
                <w:i w:val="0"/>
                <w:color w:val="000000"/>
                <w:sz w:val="24"/>
              </w:rPr>
              <w:t>98</w:t>
            </w:r>
          </w:p>
        </w:tc>
        <w:tc>
          <w:tcPr>
            <w:tcW w:type="dxa" w:w="3256"/>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r>
              <w:rPr>
                <w:rFonts w:ascii="Times New Roman" w:hAnsi="Times New Roman"/>
                <w:b w:val="0"/>
                <w:i w:val="0"/>
                <w:color w:val="000000"/>
                <w:sz w:val="24"/>
              </w:rPr>
              <w:t>Развитие речи. Письменный ответ на проблемный вопрос</w:t>
            </w:r>
          </w:p>
        </w:tc>
        <w:tc>
          <w:tcPr>
            <w:tcW w:type="dxa" w:w="805"/>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F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E2050000">
            <w:pPr>
              <w:spacing w:after="0" w:before="0"/>
              <w:ind w:firstLine="0" w:left="0"/>
              <w:jc w:val="left"/>
            </w:pPr>
            <w:r>
              <w:rPr>
                <w:rFonts w:ascii="Times New Roman" w:hAnsi="Times New Roman"/>
                <w:b w:val="0"/>
                <w:i w:val="0"/>
                <w:color w:val="000000"/>
                <w:sz w:val="24"/>
              </w:rPr>
              <w:t>99</w:t>
            </w:r>
          </w:p>
        </w:tc>
        <w:tc>
          <w:tcPr>
            <w:tcW w:type="dxa" w:w="3256"/>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r>
              <w:rPr>
                <w:rFonts w:ascii="Times New Roman" w:hAnsi="Times New Roman"/>
                <w:b w:val="0"/>
                <w:i w:val="0"/>
                <w:color w:val="000000"/>
                <w:sz w:val="24"/>
              </w:rPr>
              <w:t>Проблематика романа "Идиот"</w:t>
            </w:r>
          </w:p>
        </w:tc>
        <w:tc>
          <w:tcPr>
            <w:tcW w:type="dxa" w:w="805"/>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6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E9050000">
            <w:pPr>
              <w:spacing w:after="0" w:before="0"/>
              <w:ind w:firstLine="0" w:left="0"/>
              <w:jc w:val="left"/>
            </w:pPr>
            <w:r>
              <w:rPr>
                <w:rFonts w:ascii="Times New Roman" w:hAnsi="Times New Roman"/>
                <w:b w:val="0"/>
                <w:i w:val="0"/>
                <w:color w:val="000000"/>
                <w:sz w:val="24"/>
              </w:rPr>
              <w:t>100</w:t>
            </w:r>
          </w:p>
        </w:tc>
        <w:tc>
          <w:tcPr>
            <w:tcW w:type="dxa" w:w="3256"/>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r>
              <w:rPr>
                <w:rFonts w:ascii="Times New Roman" w:hAnsi="Times New Roman"/>
                <w:b w:val="0"/>
                <w:i w:val="0"/>
                <w:color w:val="000000"/>
                <w:sz w:val="24"/>
              </w:rPr>
              <w:t>Проблема нравственного выбора в романе "Идиот"</w:t>
            </w:r>
          </w:p>
        </w:tc>
        <w:tc>
          <w:tcPr>
            <w:tcW w:type="dxa" w:w="805"/>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D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F0050000">
            <w:pPr>
              <w:spacing w:after="0" w:before="0"/>
              <w:ind w:firstLine="0" w:left="0"/>
              <w:jc w:val="left"/>
            </w:pPr>
            <w:r>
              <w:rPr>
                <w:rFonts w:ascii="Times New Roman" w:hAnsi="Times New Roman"/>
                <w:b w:val="0"/>
                <w:i w:val="0"/>
                <w:color w:val="000000"/>
                <w:sz w:val="24"/>
              </w:rPr>
              <w:t>101</w:t>
            </w:r>
          </w:p>
        </w:tc>
        <w:tc>
          <w:tcPr>
            <w:tcW w:type="dxa" w:w="3256"/>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r>
              <w:rPr>
                <w:rFonts w:ascii="Times New Roman" w:hAnsi="Times New Roman"/>
                <w:b w:val="0"/>
                <w:i w:val="0"/>
                <w:color w:val="000000"/>
                <w:sz w:val="24"/>
              </w:rPr>
              <w:t>Психологизм прозы Ф.М. Достоевского</w:t>
            </w:r>
          </w:p>
        </w:tc>
        <w:tc>
          <w:tcPr>
            <w:tcW w:type="dxa" w:w="805"/>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4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F7050000">
            <w:pPr>
              <w:spacing w:after="0" w:before="0"/>
              <w:ind w:firstLine="0" w:left="0"/>
              <w:jc w:val="left"/>
            </w:pPr>
            <w:r>
              <w:rPr>
                <w:rFonts w:ascii="Times New Roman" w:hAnsi="Times New Roman"/>
                <w:b w:val="0"/>
                <w:i w:val="0"/>
                <w:color w:val="000000"/>
                <w:sz w:val="24"/>
              </w:rPr>
              <w:t>102</w:t>
            </w:r>
          </w:p>
        </w:tc>
        <w:tc>
          <w:tcPr>
            <w:tcW w:type="dxa" w:w="3256"/>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r>
              <w:rPr>
                <w:rFonts w:ascii="Times New Roman" w:hAnsi="Times New Roman"/>
                <w:b w:val="0"/>
                <w:i w:val="0"/>
                <w:color w:val="000000"/>
                <w:sz w:val="24"/>
              </w:rPr>
              <w:t>Художественные открытия Ф.М. Достоевского</w:t>
            </w:r>
          </w:p>
        </w:tc>
        <w:tc>
          <w:tcPr>
            <w:tcW w:type="dxa" w:w="805"/>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B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FE050000">
            <w:pPr>
              <w:spacing w:after="0" w:before="0"/>
              <w:ind w:firstLine="0" w:left="0"/>
              <w:jc w:val="left"/>
            </w:pPr>
            <w:r>
              <w:rPr>
                <w:rFonts w:ascii="Times New Roman" w:hAnsi="Times New Roman"/>
                <w:b w:val="0"/>
                <w:i w:val="0"/>
                <w:color w:val="000000"/>
                <w:sz w:val="24"/>
              </w:rPr>
              <w:t>103</w:t>
            </w:r>
          </w:p>
        </w:tc>
        <w:tc>
          <w:tcPr>
            <w:tcW w:type="dxa" w:w="3256"/>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r>
              <w:rPr>
                <w:rFonts w:ascii="Times New Roman" w:hAnsi="Times New Roman"/>
                <w:b w:val="0"/>
                <w:i w:val="0"/>
                <w:color w:val="000000"/>
                <w:sz w:val="24"/>
              </w:rPr>
              <w:t>Историко-культурное значение романов Ф.М.Достоевского</w:t>
            </w:r>
          </w:p>
        </w:tc>
        <w:tc>
          <w:tcPr>
            <w:tcW w:type="dxa" w:w="805"/>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2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05060000">
            <w:pPr>
              <w:spacing w:after="0" w:before="0"/>
              <w:ind w:firstLine="0" w:left="0"/>
              <w:jc w:val="left"/>
            </w:pPr>
            <w:r>
              <w:rPr>
                <w:rFonts w:ascii="Times New Roman" w:hAnsi="Times New Roman"/>
                <w:b w:val="0"/>
                <w:i w:val="0"/>
                <w:color w:val="000000"/>
                <w:sz w:val="24"/>
              </w:rPr>
              <w:t>104</w:t>
            </w:r>
          </w:p>
        </w:tc>
        <w:tc>
          <w:tcPr>
            <w:tcW w:type="dxa" w:w="3256"/>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07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8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295"/>
        </w:trPr>
        <w:tc>
          <w:tcPr>
            <w:tcW w:type="dxa" w:w="458"/>
            <w:tcBorders>
              <w:top w:sz="4" w:val="single"/>
              <w:left w:sz="4" w:val="single"/>
              <w:bottom w:sz="4" w:val="single"/>
              <w:right w:sz="4" w:val="single"/>
            </w:tcBorders>
            <w:tcMar>
              <w:top w:type="dxa" w:w="50"/>
              <w:left w:type="dxa" w:w="100"/>
            </w:tcMar>
            <w:vAlign w:val="center"/>
          </w:tcPr>
          <w:p w14:paraId="0C060000">
            <w:pPr>
              <w:spacing w:after="0" w:before="0"/>
              <w:ind w:firstLine="0" w:left="0"/>
              <w:jc w:val="left"/>
            </w:pPr>
            <w:r>
              <w:rPr>
                <w:rFonts w:ascii="Times New Roman" w:hAnsi="Times New Roman"/>
                <w:b w:val="0"/>
                <w:i w:val="0"/>
                <w:color w:val="000000"/>
                <w:sz w:val="24"/>
              </w:rPr>
              <w:t>105</w:t>
            </w:r>
          </w:p>
        </w:tc>
        <w:tc>
          <w:tcPr>
            <w:tcW w:type="dxa" w:w="3256"/>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type="dxa" w:w="805"/>
            <w:tcBorders>
              <w:top w:sz="4" w:val="single"/>
              <w:left w:sz="4" w:val="single"/>
              <w:bottom w:sz="4" w:val="single"/>
              <w:right w:sz="4" w:val="single"/>
            </w:tcBorders>
            <w:tcMar>
              <w:top w:type="dxa" w:w="50"/>
              <w:left w:type="dxa" w:w="100"/>
            </w:tcMar>
            <w:vAlign w:val="center"/>
          </w:tcPr>
          <w:p w14:paraId="0E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F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0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13060000">
            <w:pPr>
              <w:spacing w:after="0" w:before="0"/>
              <w:ind w:firstLine="0" w:left="0"/>
              <w:jc w:val="left"/>
            </w:pPr>
            <w:r>
              <w:rPr>
                <w:rFonts w:ascii="Times New Roman" w:hAnsi="Times New Roman"/>
                <w:b w:val="0"/>
                <w:i w:val="0"/>
                <w:color w:val="000000"/>
                <w:sz w:val="24"/>
              </w:rPr>
              <w:t>106</w:t>
            </w:r>
          </w:p>
        </w:tc>
        <w:tc>
          <w:tcPr>
            <w:tcW w:type="dxa" w:w="3256"/>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Основные этапы жизни и творчества Л.Н.Толстого</w:t>
            </w:r>
          </w:p>
        </w:tc>
        <w:tc>
          <w:tcPr>
            <w:tcW w:type="dxa" w:w="805"/>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7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1A060000">
            <w:pPr>
              <w:spacing w:after="0" w:before="0"/>
              <w:ind w:firstLine="0" w:left="0"/>
              <w:jc w:val="left"/>
            </w:pPr>
            <w:r>
              <w:rPr>
                <w:rFonts w:ascii="Times New Roman" w:hAnsi="Times New Roman"/>
                <w:b w:val="0"/>
                <w:i w:val="0"/>
                <w:color w:val="000000"/>
                <w:sz w:val="24"/>
              </w:rPr>
              <w:t>107</w:t>
            </w:r>
          </w:p>
        </w:tc>
        <w:tc>
          <w:tcPr>
            <w:tcW w:type="dxa" w:w="3256"/>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r>
              <w:rPr>
                <w:rFonts w:ascii="Times New Roman" w:hAnsi="Times New Roman"/>
                <w:b w:val="0"/>
                <w:i w:val="0"/>
                <w:color w:val="000000"/>
                <w:sz w:val="24"/>
              </w:rPr>
              <w:t>На пути к "Войне и миру". Правда о войне в "Севастопольских рассказах"</w:t>
            </w:r>
          </w:p>
        </w:tc>
        <w:tc>
          <w:tcPr>
            <w:tcW w:type="dxa" w:w="805"/>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E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21060000">
            <w:pPr>
              <w:spacing w:after="0" w:before="0"/>
              <w:ind w:firstLine="0" w:left="0"/>
              <w:jc w:val="left"/>
            </w:pPr>
            <w:r>
              <w:rPr>
                <w:rFonts w:ascii="Times New Roman" w:hAnsi="Times New Roman"/>
                <w:b w:val="0"/>
                <w:i w:val="0"/>
                <w:color w:val="000000"/>
                <w:sz w:val="24"/>
              </w:rPr>
              <w:t>108</w:t>
            </w:r>
          </w:p>
        </w:tc>
        <w:tc>
          <w:tcPr>
            <w:tcW w:type="dxa" w:w="3256"/>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r>
              <w:rPr>
                <w:rFonts w:ascii="Times New Roman" w:hAnsi="Times New Roman"/>
                <w:b w:val="0"/>
                <w:i w:val="0"/>
                <w:color w:val="000000"/>
                <w:sz w:val="24"/>
              </w:rPr>
              <w:t>История создания романа «Война и мир». Жанровые особенности произведения</w:t>
            </w:r>
          </w:p>
        </w:tc>
        <w:tc>
          <w:tcPr>
            <w:tcW w:type="dxa" w:w="805"/>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28060000">
            <w:pPr>
              <w:spacing w:after="0" w:before="0"/>
              <w:ind w:firstLine="0" w:left="0"/>
              <w:jc w:val="left"/>
            </w:pPr>
            <w:r>
              <w:rPr>
                <w:rFonts w:ascii="Times New Roman" w:hAnsi="Times New Roman"/>
                <w:b w:val="0"/>
                <w:i w:val="0"/>
                <w:color w:val="000000"/>
                <w:sz w:val="24"/>
              </w:rPr>
              <w:t>109</w:t>
            </w:r>
          </w:p>
        </w:tc>
        <w:tc>
          <w:tcPr>
            <w:tcW w:type="dxa" w:w="3256"/>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Смысл названия романа «Война и мир». Историческая основа произведения</w:t>
            </w:r>
          </w:p>
        </w:tc>
        <w:tc>
          <w:tcPr>
            <w:tcW w:type="dxa" w:w="805"/>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C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2F060000">
            <w:pPr>
              <w:spacing w:after="0" w:before="0"/>
              <w:ind w:firstLine="0" w:left="0"/>
              <w:jc w:val="left"/>
            </w:pPr>
            <w:r>
              <w:rPr>
                <w:rFonts w:ascii="Times New Roman" w:hAnsi="Times New Roman"/>
                <w:b w:val="0"/>
                <w:i w:val="0"/>
                <w:color w:val="000000"/>
                <w:sz w:val="24"/>
              </w:rPr>
              <w:t>110</w:t>
            </w:r>
          </w:p>
        </w:tc>
        <w:tc>
          <w:tcPr>
            <w:tcW w:type="dxa" w:w="3256"/>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r>
              <w:rPr>
                <w:rFonts w:ascii="Times New Roman" w:hAnsi="Times New Roman"/>
                <w:b w:val="0"/>
                <w:i w:val="0"/>
                <w:color w:val="000000"/>
                <w:sz w:val="24"/>
              </w:rPr>
              <w:t>Нравственные устои и жизнь дворянства в романе «Война и мир»</w:t>
            </w:r>
          </w:p>
        </w:tc>
        <w:tc>
          <w:tcPr>
            <w:tcW w:type="dxa" w:w="805"/>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3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36060000">
            <w:pPr>
              <w:spacing w:after="0" w:before="0"/>
              <w:ind w:firstLine="0" w:left="0"/>
              <w:jc w:val="left"/>
            </w:pPr>
            <w:r>
              <w:rPr>
                <w:rFonts w:ascii="Times New Roman" w:hAnsi="Times New Roman"/>
                <w:b w:val="0"/>
                <w:i w:val="0"/>
                <w:color w:val="000000"/>
                <w:sz w:val="24"/>
              </w:rPr>
              <w:t>111</w:t>
            </w:r>
          </w:p>
        </w:tc>
        <w:tc>
          <w:tcPr>
            <w:tcW w:type="dxa" w:w="3256"/>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r>
              <w:rPr>
                <w:rFonts w:ascii="Times New Roman" w:hAnsi="Times New Roman"/>
                <w:b w:val="0"/>
                <w:i w:val="0"/>
                <w:color w:val="000000"/>
                <w:sz w:val="24"/>
              </w:rPr>
              <w:t>«Мысль семейная» в романе: Ростовы и Болконские</w:t>
            </w:r>
          </w:p>
        </w:tc>
        <w:tc>
          <w:tcPr>
            <w:tcW w:type="dxa" w:w="805"/>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A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3D060000">
            <w:pPr>
              <w:spacing w:after="0" w:before="0"/>
              <w:ind w:firstLine="0" w:left="0"/>
              <w:jc w:val="left"/>
            </w:pPr>
            <w:r>
              <w:rPr>
                <w:rFonts w:ascii="Times New Roman" w:hAnsi="Times New Roman"/>
                <w:b w:val="0"/>
                <w:i w:val="0"/>
                <w:color w:val="000000"/>
                <w:sz w:val="24"/>
              </w:rPr>
              <w:t>112</w:t>
            </w:r>
          </w:p>
        </w:tc>
        <w:tc>
          <w:tcPr>
            <w:tcW w:type="dxa" w:w="3256"/>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r>
              <w:rPr>
                <w:rFonts w:ascii="Times New Roman" w:hAnsi="Times New Roman"/>
                <w:b w:val="0"/>
                <w:i w:val="0"/>
                <w:color w:val="000000"/>
                <w:sz w:val="24"/>
              </w:rPr>
              <w:t>Нравственно-философские взгляды Л.Н.Толстого, воплощенные в женских образах</w:t>
            </w:r>
          </w:p>
        </w:tc>
        <w:tc>
          <w:tcPr>
            <w:tcW w:type="dxa" w:w="805"/>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0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1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44060000">
            <w:pPr>
              <w:spacing w:after="0" w:before="0"/>
              <w:ind w:firstLine="0" w:left="0"/>
              <w:jc w:val="left"/>
            </w:pPr>
            <w:r>
              <w:rPr>
                <w:rFonts w:ascii="Times New Roman" w:hAnsi="Times New Roman"/>
                <w:b w:val="0"/>
                <w:i w:val="0"/>
                <w:color w:val="000000"/>
                <w:sz w:val="24"/>
              </w:rPr>
              <w:t>113</w:t>
            </w:r>
          </w:p>
        </w:tc>
        <w:tc>
          <w:tcPr>
            <w:tcW w:type="dxa" w:w="3256"/>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r>
              <w:rPr>
                <w:rFonts w:ascii="Times New Roman" w:hAnsi="Times New Roman"/>
                <w:b w:val="0"/>
                <w:i w:val="0"/>
                <w:color w:val="000000"/>
                <w:sz w:val="24"/>
              </w:rPr>
              <w:t>Андрей Болконский: поиски смысла жизни</w:t>
            </w:r>
          </w:p>
        </w:tc>
        <w:tc>
          <w:tcPr>
            <w:tcW w:type="dxa" w:w="805"/>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8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4B060000">
            <w:pPr>
              <w:spacing w:after="0" w:before="0"/>
              <w:ind w:firstLine="0" w:left="0"/>
              <w:jc w:val="left"/>
            </w:pPr>
            <w:r>
              <w:rPr>
                <w:rFonts w:ascii="Times New Roman" w:hAnsi="Times New Roman"/>
                <w:b w:val="0"/>
                <w:i w:val="0"/>
                <w:color w:val="000000"/>
                <w:sz w:val="24"/>
              </w:rPr>
              <w:t>114</w:t>
            </w:r>
          </w:p>
        </w:tc>
        <w:tc>
          <w:tcPr>
            <w:tcW w:type="dxa" w:w="3256"/>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r>
              <w:rPr>
                <w:rFonts w:ascii="Times New Roman" w:hAnsi="Times New Roman"/>
                <w:b w:val="0"/>
                <w:i w:val="0"/>
                <w:color w:val="000000"/>
                <w:sz w:val="24"/>
              </w:rPr>
              <w:t>Духовные искания Пьера Безухова</w:t>
            </w:r>
          </w:p>
        </w:tc>
        <w:tc>
          <w:tcPr>
            <w:tcW w:type="dxa" w:w="805"/>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F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52060000">
            <w:pPr>
              <w:spacing w:after="0" w:before="0"/>
              <w:ind w:firstLine="0" w:left="0"/>
              <w:jc w:val="left"/>
            </w:pPr>
            <w:r>
              <w:rPr>
                <w:rFonts w:ascii="Times New Roman" w:hAnsi="Times New Roman"/>
                <w:b w:val="0"/>
                <w:i w:val="0"/>
                <w:color w:val="000000"/>
                <w:sz w:val="24"/>
              </w:rPr>
              <w:t>115</w:t>
            </w:r>
          </w:p>
        </w:tc>
        <w:tc>
          <w:tcPr>
            <w:tcW w:type="dxa" w:w="3256"/>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r>
              <w:rPr>
                <w:rFonts w:ascii="Times New Roman" w:hAnsi="Times New Roman"/>
                <w:b w:val="0"/>
                <w:i w:val="0"/>
                <w:color w:val="000000"/>
                <w:sz w:val="24"/>
              </w:rPr>
              <w:t>Развитие речи. Письменный ответ на проблемный вопрос</w:t>
            </w:r>
          </w:p>
        </w:tc>
        <w:tc>
          <w:tcPr>
            <w:tcW w:type="dxa" w:w="805"/>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6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59060000">
            <w:pPr>
              <w:spacing w:after="0" w:before="0"/>
              <w:ind w:firstLine="0" w:left="0"/>
              <w:jc w:val="left"/>
            </w:pPr>
            <w:r>
              <w:rPr>
                <w:rFonts w:ascii="Times New Roman" w:hAnsi="Times New Roman"/>
                <w:b w:val="0"/>
                <w:i w:val="0"/>
                <w:color w:val="000000"/>
                <w:sz w:val="24"/>
              </w:rPr>
              <w:t>116</w:t>
            </w:r>
          </w:p>
        </w:tc>
        <w:tc>
          <w:tcPr>
            <w:tcW w:type="dxa" w:w="3256"/>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r>
              <w:rPr>
                <w:rFonts w:ascii="Times New Roman" w:hAnsi="Times New Roman"/>
                <w:b w:val="0"/>
                <w:i w:val="0"/>
                <w:color w:val="000000"/>
                <w:sz w:val="24"/>
              </w:rPr>
              <w:t>Отечественная война 1812 года в романе «Война и мир»</w:t>
            </w:r>
          </w:p>
        </w:tc>
        <w:tc>
          <w:tcPr>
            <w:tcW w:type="dxa" w:w="805"/>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815"/>
        </w:trPr>
        <w:tc>
          <w:tcPr>
            <w:tcW w:type="dxa" w:w="458"/>
            <w:tcBorders>
              <w:top w:sz="4" w:val="single"/>
              <w:left w:sz="4" w:val="single"/>
              <w:bottom w:sz="4" w:val="single"/>
              <w:right w:sz="4" w:val="single"/>
            </w:tcBorders>
            <w:tcMar>
              <w:top w:type="dxa" w:w="50"/>
              <w:left w:type="dxa" w:w="100"/>
            </w:tcMar>
            <w:vAlign w:val="center"/>
          </w:tcPr>
          <w:p w14:paraId="60060000">
            <w:pPr>
              <w:spacing w:after="0" w:before="0"/>
              <w:ind w:firstLine="0" w:left="0"/>
              <w:jc w:val="left"/>
            </w:pPr>
            <w:r>
              <w:rPr>
                <w:rFonts w:ascii="Times New Roman" w:hAnsi="Times New Roman"/>
                <w:b w:val="0"/>
                <w:i w:val="0"/>
                <w:color w:val="000000"/>
                <w:sz w:val="24"/>
              </w:rPr>
              <w:t>117</w:t>
            </w:r>
          </w:p>
        </w:tc>
        <w:tc>
          <w:tcPr>
            <w:tcW w:type="dxa" w:w="3256"/>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r>
              <w:rPr>
                <w:rFonts w:ascii="Times New Roman" w:hAnsi="Times New Roman"/>
                <w:b w:val="0"/>
                <w:i w:val="0"/>
                <w:color w:val="000000"/>
                <w:sz w:val="24"/>
              </w:rPr>
              <w:t>Бородинское сражение как идейно-композициионный центр романа «Война и мир»</w:t>
            </w:r>
          </w:p>
        </w:tc>
        <w:tc>
          <w:tcPr>
            <w:tcW w:type="dxa" w:w="805"/>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4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67060000">
            <w:pPr>
              <w:spacing w:after="0" w:before="0"/>
              <w:ind w:firstLine="0" w:left="0"/>
              <w:jc w:val="left"/>
            </w:pPr>
            <w:r>
              <w:rPr>
                <w:rFonts w:ascii="Times New Roman" w:hAnsi="Times New Roman"/>
                <w:b w:val="0"/>
                <w:i w:val="0"/>
                <w:color w:val="000000"/>
                <w:sz w:val="24"/>
              </w:rPr>
              <w:t>118</w:t>
            </w:r>
          </w:p>
        </w:tc>
        <w:tc>
          <w:tcPr>
            <w:tcW w:type="dxa" w:w="3256"/>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r>
              <w:rPr>
                <w:rFonts w:ascii="Times New Roman" w:hAnsi="Times New Roman"/>
                <w:b w:val="0"/>
                <w:i w:val="0"/>
                <w:color w:val="000000"/>
                <w:sz w:val="24"/>
              </w:rPr>
              <w:t>Образы Кутузова и Наполеона в романе «Война и мир»</w:t>
            </w:r>
          </w:p>
        </w:tc>
        <w:tc>
          <w:tcPr>
            <w:tcW w:type="dxa" w:w="805"/>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B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6E060000">
            <w:pPr>
              <w:spacing w:after="0" w:before="0"/>
              <w:ind w:firstLine="0" w:left="0"/>
              <w:jc w:val="left"/>
            </w:pPr>
            <w:r>
              <w:rPr>
                <w:rFonts w:ascii="Times New Roman" w:hAnsi="Times New Roman"/>
                <w:b w:val="0"/>
                <w:i w:val="0"/>
                <w:color w:val="000000"/>
                <w:sz w:val="24"/>
              </w:rPr>
              <w:t>119</w:t>
            </w:r>
          </w:p>
        </w:tc>
        <w:tc>
          <w:tcPr>
            <w:tcW w:type="dxa" w:w="3256"/>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r>
              <w:rPr>
                <w:rFonts w:ascii="Times New Roman" w:hAnsi="Times New Roman"/>
                <w:b w:val="0"/>
                <w:i w:val="0"/>
                <w:color w:val="000000"/>
                <w:sz w:val="24"/>
              </w:rPr>
              <w:t>«Мысль народная» в романе «Война и мир»</w:t>
            </w:r>
          </w:p>
        </w:tc>
        <w:tc>
          <w:tcPr>
            <w:tcW w:type="dxa" w:w="805"/>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2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75060000">
            <w:pPr>
              <w:spacing w:after="0" w:before="0"/>
              <w:ind w:firstLine="0" w:left="0"/>
              <w:jc w:val="left"/>
            </w:pPr>
            <w:r>
              <w:rPr>
                <w:rFonts w:ascii="Times New Roman" w:hAnsi="Times New Roman"/>
                <w:b w:val="0"/>
                <w:i w:val="0"/>
                <w:color w:val="000000"/>
                <w:sz w:val="24"/>
              </w:rPr>
              <w:t>120</w:t>
            </w:r>
          </w:p>
        </w:tc>
        <w:tc>
          <w:tcPr>
            <w:tcW w:type="dxa" w:w="3256"/>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r>
              <w:rPr>
                <w:rFonts w:ascii="Times New Roman" w:hAnsi="Times New Roman"/>
                <w:b w:val="0"/>
                <w:i w:val="0"/>
                <w:color w:val="000000"/>
                <w:sz w:val="24"/>
              </w:rPr>
              <w:t>Картины партизанской войны в романе «Война и мир». Значение образа Тихона Щербатого</w:t>
            </w:r>
          </w:p>
        </w:tc>
        <w:tc>
          <w:tcPr>
            <w:tcW w:type="dxa" w:w="805"/>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7C060000">
            <w:pPr>
              <w:spacing w:after="0" w:before="0"/>
              <w:ind w:firstLine="0" w:left="0"/>
              <w:jc w:val="left"/>
            </w:pPr>
            <w:r>
              <w:rPr>
                <w:rFonts w:ascii="Times New Roman" w:hAnsi="Times New Roman"/>
                <w:b w:val="0"/>
                <w:i w:val="0"/>
                <w:color w:val="000000"/>
                <w:sz w:val="24"/>
              </w:rPr>
              <w:t>121</w:t>
            </w:r>
          </w:p>
        </w:tc>
        <w:tc>
          <w:tcPr>
            <w:tcW w:type="dxa" w:w="3256"/>
            <w:tcBorders>
              <w:top w:sz="4" w:val="single"/>
              <w:left w:sz="4" w:val="single"/>
              <w:bottom w:sz="4" w:val="single"/>
              <w:right w:sz="4" w:val="single"/>
            </w:tcBorders>
            <w:tcMar>
              <w:top w:type="dxa" w:w="50"/>
              <w:left w:type="dxa" w:w="100"/>
            </w:tcMar>
            <w:vAlign w:val="center"/>
          </w:tcPr>
          <w:p w14:paraId="7D060000">
            <w:pPr>
              <w:spacing w:after="0" w:before="0"/>
              <w:ind w:firstLine="0" w:left="135"/>
              <w:jc w:val="left"/>
            </w:pPr>
            <w:r>
              <w:rPr>
                <w:rFonts w:ascii="Times New Roman" w:hAnsi="Times New Roman"/>
                <w:b w:val="0"/>
                <w:i w:val="0"/>
                <w:color w:val="000000"/>
                <w:sz w:val="24"/>
              </w:rPr>
              <w:t>Русский солдат в изображении Толстого</w:t>
            </w:r>
          </w:p>
        </w:tc>
        <w:tc>
          <w:tcPr>
            <w:tcW w:type="dxa" w:w="805"/>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0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83060000">
            <w:pPr>
              <w:spacing w:after="0" w:before="0"/>
              <w:ind w:firstLine="0" w:left="0"/>
              <w:jc w:val="left"/>
            </w:pPr>
            <w:r>
              <w:rPr>
                <w:rFonts w:ascii="Times New Roman" w:hAnsi="Times New Roman"/>
                <w:b w:val="0"/>
                <w:i w:val="0"/>
                <w:color w:val="000000"/>
                <w:sz w:val="24"/>
              </w:rPr>
              <w:t>122</w:t>
            </w:r>
          </w:p>
        </w:tc>
        <w:tc>
          <w:tcPr>
            <w:tcW w:type="dxa" w:w="3256"/>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r>
              <w:rPr>
                <w:rFonts w:ascii="Times New Roman" w:hAnsi="Times New Roman"/>
                <w:b w:val="0"/>
                <w:i w:val="0"/>
                <w:color w:val="000000"/>
                <w:sz w:val="24"/>
              </w:rPr>
              <w:t>Проблема национального характера в романе «Война и мир». Образы Тушина и Тимохина</w:t>
            </w:r>
          </w:p>
        </w:tc>
        <w:tc>
          <w:tcPr>
            <w:tcW w:type="dxa" w:w="805"/>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7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8A060000">
            <w:pPr>
              <w:spacing w:after="0" w:before="0"/>
              <w:ind w:firstLine="0" w:left="0"/>
              <w:jc w:val="left"/>
            </w:pPr>
            <w:r>
              <w:rPr>
                <w:rFonts w:ascii="Times New Roman" w:hAnsi="Times New Roman"/>
                <w:b w:val="0"/>
                <w:i w:val="0"/>
                <w:color w:val="000000"/>
                <w:sz w:val="24"/>
              </w:rPr>
              <w:t>123</w:t>
            </w:r>
          </w:p>
        </w:tc>
        <w:tc>
          <w:tcPr>
            <w:tcW w:type="dxa" w:w="3256"/>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r>
              <w:rPr>
                <w:rFonts w:ascii="Times New Roman" w:hAnsi="Times New Roman"/>
                <w:b w:val="0"/>
                <w:i w:val="0"/>
                <w:color w:val="000000"/>
                <w:sz w:val="24"/>
              </w:rPr>
              <w:t>Философия истории в романе «Война и мир»: роль личности и стихийное начало</w:t>
            </w:r>
          </w:p>
        </w:tc>
        <w:tc>
          <w:tcPr>
            <w:tcW w:type="dxa" w:w="805"/>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E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91060000">
            <w:pPr>
              <w:spacing w:after="0" w:before="0"/>
              <w:ind w:firstLine="0" w:left="0"/>
              <w:jc w:val="left"/>
            </w:pPr>
            <w:r>
              <w:rPr>
                <w:rFonts w:ascii="Times New Roman" w:hAnsi="Times New Roman"/>
                <w:b w:val="0"/>
                <w:i w:val="0"/>
                <w:color w:val="000000"/>
                <w:sz w:val="24"/>
              </w:rPr>
              <w:t>124</w:t>
            </w:r>
          </w:p>
        </w:tc>
        <w:tc>
          <w:tcPr>
            <w:tcW w:type="dxa" w:w="3256"/>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r>
              <w:rPr>
                <w:rFonts w:ascii="Times New Roman" w:hAnsi="Times New Roman"/>
                <w:b w:val="0"/>
                <w:i w:val="0"/>
                <w:color w:val="000000"/>
                <w:sz w:val="24"/>
              </w:rPr>
              <w:t>Москва и Петербург в романе «Война и мир»</w:t>
            </w:r>
          </w:p>
        </w:tc>
        <w:tc>
          <w:tcPr>
            <w:tcW w:type="dxa" w:w="805"/>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98060000">
            <w:pPr>
              <w:spacing w:after="0" w:before="0"/>
              <w:ind w:firstLine="0" w:left="0"/>
              <w:jc w:val="left"/>
            </w:pPr>
            <w:r>
              <w:rPr>
                <w:rFonts w:ascii="Times New Roman" w:hAnsi="Times New Roman"/>
                <w:b w:val="0"/>
                <w:i w:val="0"/>
                <w:color w:val="000000"/>
                <w:sz w:val="24"/>
              </w:rPr>
              <w:t>125</w:t>
            </w:r>
          </w:p>
        </w:tc>
        <w:tc>
          <w:tcPr>
            <w:tcW w:type="dxa" w:w="3256"/>
            <w:tcBorders>
              <w:top w:sz="4" w:val="single"/>
              <w:left w:sz="4" w:val="single"/>
              <w:bottom w:sz="4" w:val="single"/>
              <w:right w:sz="4" w:val="single"/>
            </w:tcBorders>
            <w:tcMar>
              <w:top w:type="dxa" w:w="50"/>
              <w:left w:type="dxa" w:w="100"/>
            </w:tcMar>
            <w:vAlign w:val="center"/>
          </w:tcPr>
          <w:p w14:paraId="99060000">
            <w:pPr>
              <w:spacing w:after="0" w:before="0"/>
              <w:ind w:firstLine="0" w:left="135"/>
              <w:jc w:val="left"/>
            </w:pPr>
            <w:r>
              <w:rPr>
                <w:rFonts w:ascii="Times New Roman" w:hAnsi="Times New Roman"/>
                <w:b w:val="0"/>
                <w:i w:val="0"/>
                <w:color w:val="000000"/>
                <w:sz w:val="24"/>
              </w:rPr>
              <w:t>Психологизм прозы Толстого: «диалектика души»</w:t>
            </w:r>
          </w:p>
        </w:tc>
        <w:tc>
          <w:tcPr>
            <w:tcW w:type="dxa" w:w="805"/>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C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9F060000">
            <w:pPr>
              <w:spacing w:after="0" w:before="0"/>
              <w:ind w:firstLine="0" w:left="0"/>
              <w:jc w:val="left"/>
            </w:pPr>
            <w:r>
              <w:rPr>
                <w:rFonts w:ascii="Times New Roman" w:hAnsi="Times New Roman"/>
                <w:b w:val="0"/>
                <w:i w:val="0"/>
                <w:color w:val="000000"/>
                <w:sz w:val="24"/>
              </w:rPr>
              <w:t>126</w:t>
            </w:r>
          </w:p>
        </w:tc>
        <w:tc>
          <w:tcPr>
            <w:tcW w:type="dxa" w:w="3256"/>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r>
              <w:rPr>
                <w:rFonts w:ascii="Times New Roman" w:hAnsi="Times New Roman"/>
                <w:b w:val="0"/>
                <w:i w:val="0"/>
                <w:color w:val="000000"/>
                <w:sz w:val="24"/>
              </w:rPr>
              <w:t>Значение творчества Л.Н.Толстого в отечественной и мировой культуре. Критика о Толстом</w:t>
            </w:r>
          </w:p>
        </w:tc>
        <w:tc>
          <w:tcPr>
            <w:tcW w:type="dxa" w:w="805"/>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3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A6060000">
            <w:pPr>
              <w:spacing w:after="0" w:before="0"/>
              <w:ind w:firstLine="0" w:left="0"/>
              <w:jc w:val="left"/>
            </w:pPr>
            <w:r>
              <w:rPr>
                <w:rFonts w:ascii="Times New Roman" w:hAnsi="Times New Roman"/>
                <w:b w:val="0"/>
                <w:i w:val="0"/>
                <w:color w:val="000000"/>
                <w:sz w:val="24"/>
              </w:rPr>
              <w:t>127</w:t>
            </w:r>
          </w:p>
        </w:tc>
        <w:tc>
          <w:tcPr>
            <w:tcW w:type="dxa" w:w="3256"/>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type="dxa" w:w="805"/>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A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AD060000">
            <w:pPr>
              <w:spacing w:after="0" w:before="0"/>
              <w:ind w:firstLine="0" w:left="0"/>
              <w:jc w:val="left"/>
            </w:pPr>
            <w:r>
              <w:rPr>
                <w:rFonts w:ascii="Times New Roman" w:hAnsi="Times New Roman"/>
                <w:b w:val="0"/>
                <w:i w:val="0"/>
                <w:color w:val="000000"/>
                <w:sz w:val="24"/>
              </w:rPr>
              <w:t>128</w:t>
            </w:r>
          </w:p>
        </w:tc>
        <w:tc>
          <w:tcPr>
            <w:tcW w:type="dxa" w:w="3256"/>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type="dxa" w:w="805"/>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815"/>
        </w:trPr>
        <w:tc>
          <w:tcPr>
            <w:tcW w:type="dxa" w:w="458"/>
            <w:tcBorders>
              <w:top w:sz="4" w:val="single"/>
              <w:left w:sz="4" w:val="single"/>
              <w:bottom w:sz="4" w:val="single"/>
              <w:right w:sz="4" w:val="single"/>
            </w:tcBorders>
            <w:tcMar>
              <w:top w:type="dxa" w:w="50"/>
              <w:left w:type="dxa" w:w="100"/>
            </w:tcMar>
            <w:vAlign w:val="center"/>
          </w:tcPr>
          <w:p w14:paraId="B4060000">
            <w:pPr>
              <w:spacing w:after="0" w:before="0"/>
              <w:ind w:firstLine="0" w:left="0"/>
              <w:jc w:val="left"/>
            </w:pPr>
            <w:r>
              <w:rPr>
                <w:rFonts w:ascii="Times New Roman" w:hAnsi="Times New Roman"/>
                <w:b w:val="0"/>
                <w:i w:val="0"/>
                <w:color w:val="000000"/>
                <w:sz w:val="24"/>
              </w:rPr>
              <w:t>129</w:t>
            </w:r>
          </w:p>
        </w:tc>
        <w:tc>
          <w:tcPr>
            <w:tcW w:type="dxa" w:w="3256"/>
            <w:tcBorders>
              <w:top w:sz="4" w:val="single"/>
              <w:left w:sz="4" w:val="single"/>
              <w:bottom w:sz="4" w:val="single"/>
              <w:right w:sz="4" w:val="single"/>
            </w:tcBorders>
            <w:tcMar>
              <w:top w:type="dxa" w:w="50"/>
              <w:left w:type="dxa" w:w="100"/>
            </w:tcMar>
            <w:vAlign w:val="center"/>
          </w:tcPr>
          <w:p w14:paraId="B5060000">
            <w:pPr>
              <w:spacing w:after="0" w:before="0"/>
              <w:ind w:firstLine="0" w:left="135"/>
              <w:jc w:val="left"/>
            </w:pPr>
            <w:r>
              <w:rPr>
                <w:rFonts w:ascii="Times New Roman" w:hAnsi="Times New Roman"/>
                <w:b w:val="0"/>
                <w:i w:val="0"/>
                <w:color w:val="000000"/>
                <w:sz w:val="24"/>
              </w:rPr>
              <w:t>Основные этапы жизни и творчества Н.С.Лескова. Художественный мир произведений писателя</w:t>
            </w:r>
          </w:p>
        </w:tc>
        <w:tc>
          <w:tcPr>
            <w:tcW w:type="dxa" w:w="805"/>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8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BB060000">
            <w:pPr>
              <w:spacing w:after="0" w:before="0"/>
              <w:ind w:firstLine="0" w:left="0"/>
              <w:jc w:val="left"/>
            </w:pPr>
            <w:r>
              <w:rPr>
                <w:rFonts w:ascii="Times New Roman" w:hAnsi="Times New Roman"/>
                <w:b w:val="0"/>
                <w:i w:val="0"/>
                <w:color w:val="000000"/>
                <w:sz w:val="24"/>
              </w:rPr>
              <w:t>130</w:t>
            </w:r>
          </w:p>
        </w:tc>
        <w:tc>
          <w:tcPr>
            <w:tcW w:type="dxa" w:w="3256"/>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r>
              <w:rPr>
                <w:rFonts w:ascii="Times New Roman" w:hAnsi="Times New Roman"/>
                <w:b w:val="0"/>
                <w:i w:val="0"/>
                <w:color w:val="000000"/>
                <w:sz w:val="24"/>
              </w:rPr>
              <w:t>Изображение этапов духовного пути личности. Тема праведничества в повести "Очарованный странник"</w:t>
            </w:r>
          </w:p>
        </w:tc>
        <w:tc>
          <w:tcPr>
            <w:tcW w:type="dxa" w:w="805"/>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F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C2060000">
            <w:pPr>
              <w:spacing w:after="0" w:before="0"/>
              <w:ind w:firstLine="0" w:left="0"/>
              <w:jc w:val="left"/>
            </w:pPr>
            <w:r>
              <w:rPr>
                <w:rFonts w:ascii="Times New Roman" w:hAnsi="Times New Roman"/>
                <w:b w:val="0"/>
                <w:i w:val="0"/>
                <w:color w:val="000000"/>
                <w:sz w:val="24"/>
              </w:rPr>
              <w:t>131</w:t>
            </w:r>
          </w:p>
        </w:tc>
        <w:tc>
          <w:tcPr>
            <w:tcW w:type="dxa" w:w="3256"/>
            <w:tcBorders>
              <w:top w:sz="4" w:val="single"/>
              <w:left w:sz="4" w:val="single"/>
              <w:bottom w:sz="4" w:val="single"/>
              <w:right w:sz="4" w:val="single"/>
            </w:tcBorders>
            <w:tcMar>
              <w:top w:type="dxa" w:w="50"/>
              <w:left w:type="dxa" w:w="100"/>
            </w:tcMar>
            <w:vAlign w:val="center"/>
          </w:tcPr>
          <w:p w14:paraId="C3060000">
            <w:pPr>
              <w:spacing w:after="0" w:before="0"/>
              <w:ind w:firstLine="0" w:left="135"/>
              <w:jc w:val="left"/>
            </w:pPr>
            <w:r>
              <w:rPr>
                <w:rFonts w:ascii="Times New Roman" w:hAnsi="Times New Roman"/>
                <w:b w:val="0"/>
                <w:i w:val="0"/>
                <w:color w:val="000000"/>
                <w:sz w:val="24"/>
              </w:rPr>
              <w:t>Загадка женской души. Символичность названия «Леди Макбет Мценского уезда»</w:t>
            </w:r>
          </w:p>
        </w:tc>
        <w:tc>
          <w:tcPr>
            <w:tcW w:type="dxa" w:w="805"/>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6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C9060000">
            <w:pPr>
              <w:spacing w:after="0" w:before="0"/>
              <w:ind w:firstLine="0" w:left="0"/>
              <w:jc w:val="left"/>
            </w:pPr>
            <w:r>
              <w:rPr>
                <w:rFonts w:ascii="Times New Roman" w:hAnsi="Times New Roman"/>
                <w:b w:val="0"/>
                <w:i w:val="0"/>
                <w:color w:val="000000"/>
                <w:sz w:val="24"/>
              </w:rPr>
              <w:t>132</w:t>
            </w:r>
          </w:p>
        </w:tc>
        <w:tc>
          <w:tcPr>
            <w:tcW w:type="dxa" w:w="3256"/>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r>
              <w:rPr>
                <w:rFonts w:ascii="Times New Roman" w:hAnsi="Times New Roman"/>
                <w:b w:val="0"/>
                <w:i w:val="0"/>
                <w:color w:val="000000"/>
                <w:sz w:val="24"/>
              </w:rPr>
              <w:t>Развитие речи. Письменный ответ на проблемный вопрос</w:t>
            </w:r>
          </w:p>
        </w:tc>
        <w:tc>
          <w:tcPr>
            <w:tcW w:type="dxa" w:w="805"/>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D0060000">
            <w:pPr>
              <w:spacing w:after="0" w:before="0"/>
              <w:ind w:firstLine="0" w:left="0"/>
              <w:jc w:val="left"/>
            </w:pPr>
            <w:r>
              <w:rPr>
                <w:rFonts w:ascii="Times New Roman" w:hAnsi="Times New Roman"/>
                <w:b w:val="0"/>
                <w:i w:val="0"/>
                <w:color w:val="000000"/>
                <w:sz w:val="24"/>
              </w:rPr>
              <w:t>133</w:t>
            </w:r>
          </w:p>
        </w:tc>
        <w:tc>
          <w:tcPr>
            <w:tcW w:type="dxa" w:w="3256"/>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r>
              <w:rPr>
                <w:rFonts w:ascii="Times New Roman" w:hAnsi="Times New Roman"/>
                <w:b w:val="0"/>
                <w:i w:val="0"/>
                <w:color w:val="000000"/>
                <w:sz w:val="24"/>
              </w:rPr>
              <w:t>Внеклассное чтение. Любимые страницы литературы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4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D7060000">
            <w:pPr>
              <w:spacing w:after="0" w:before="0"/>
              <w:ind w:firstLine="0" w:left="0"/>
              <w:jc w:val="left"/>
            </w:pPr>
            <w:r>
              <w:rPr>
                <w:rFonts w:ascii="Times New Roman" w:hAnsi="Times New Roman"/>
                <w:b w:val="0"/>
                <w:i w:val="0"/>
                <w:color w:val="000000"/>
                <w:sz w:val="24"/>
              </w:rPr>
              <w:t>134</w:t>
            </w:r>
          </w:p>
        </w:tc>
        <w:tc>
          <w:tcPr>
            <w:tcW w:type="dxa" w:w="3256"/>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r>
              <w:rPr>
                <w:rFonts w:ascii="Times New Roman" w:hAnsi="Times New Roman"/>
                <w:b w:val="0"/>
                <w:i w:val="0"/>
                <w:color w:val="000000"/>
                <w:sz w:val="24"/>
              </w:rPr>
              <w:t>Итоговая контрольная работа</w:t>
            </w:r>
          </w:p>
        </w:tc>
        <w:tc>
          <w:tcPr>
            <w:tcW w:type="dxa" w:w="805"/>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DB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58"/>
            <w:tcBorders>
              <w:top w:sz="4" w:val="single"/>
              <w:left w:sz="4" w:val="single"/>
              <w:bottom w:sz="4" w:val="single"/>
              <w:right w:sz="4" w:val="single"/>
            </w:tcBorders>
            <w:tcMar>
              <w:top w:type="dxa" w:w="50"/>
              <w:left w:type="dxa" w:w="100"/>
            </w:tcMar>
            <w:vAlign w:val="center"/>
          </w:tcPr>
          <w:p w14:paraId="DE060000">
            <w:pPr>
              <w:spacing w:after="0" w:before="0"/>
              <w:ind w:firstLine="0" w:left="0"/>
              <w:jc w:val="left"/>
            </w:pPr>
            <w:r>
              <w:rPr>
                <w:rFonts w:ascii="Times New Roman" w:hAnsi="Times New Roman"/>
                <w:b w:val="0"/>
                <w:i w:val="0"/>
                <w:color w:val="000000"/>
                <w:sz w:val="24"/>
              </w:rPr>
              <w:t>135</w:t>
            </w:r>
          </w:p>
        </w:tc>
        <w:tc>
          <w:tcPr>
            <w:tcW w:type="dxa" w:w="3256"/>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r>
              <w:rPr>
                <w:rFonts w:ascii="Times New Roman" w:hAnsi="Times New Roman"/>
                <w:b w:val="0"/>
                <w:i w:val="0"/>
                <w:color w:val="000000"/>
                <w:sz w:val="24"/>
              </w:rPr>
              <w:t>Итоговая контрольная работа</w:t>
            </w:r>
          </w:p>
        </w:tc>
        <w:tc>
          <w:tcPr>
            <w:tcW w:type="dxa" w:w="805"/>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E2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E5060000">
            <w:pPr>
              <w:spacing w:after="0" w:before="0"/>
              <w:ind w:firstLine="0" w:left="0"/>
              <w:jc w:val="left"/>
            </w:pPr>
            <w:r>
              <w:rPr>
                <w:rFonts w:ascii="Times New Roman" w:hAnsi="Times New Roman"/>
                <w:b w:val="0"/>
                <w:i w:val="0"/>
                <w:color w:val="000000"/>
                <w:sz w:val="24"/>
              </w:rPr>
              <w:t>136</w:t>
            </w:r>
          </w:p>
        </w:tc>
        <w:tc>
          <w:tcPr>
            <w:tcW w:type="dxa" w:w="3256"/>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r>
              <w:rPr>
                <w:rFonts w:ascii="Times New Roman" w:hAnsi="Times New Roman"/>
                <w:b w:val="0"/>
                <w:i w:val="0"/>
                <w:color w:val="000000"/>
                <w:sz w:val="24"/>
              </w:rPr>
              <w:t>Основные этапы жизни и творчества А.П.Чехова. Новаторство прозы писателя</w:t>
            </w:r>
          </w:p>
        </w:tc>
        <w:tc>
          <w:tcPr>
            <w:tcW w:type="dxa" w:w="805"/>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8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9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EC060000">
            <w:pPr>
              <w:spacing w:after="0" w:before="0"/>
              <w:ind w:firstLine="0" w:left="0"/>
              <w:jc w:val="left"/>
            </w:pPr>
            <w:r>
              <w:rPr>
                <w:rFonts w:ascii="Times New Roman" w:hAnsi="Times New Roman"/>
                <w:b w:val="0"/>
                <w:i w:val="0"/>
                <w:color w:val="000000"/>
                <w:sz w:val="24"/>
              </w:rPr>
              <w:t>137</w:t>
            </w:r>
          </w:p>
        </w:tc>
        <w:tc>
          <w:tcPr>
            <w:tcW w:type="dxa" w:w="3256"/>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r>
              <w:rPr>
                <w:rFonts w:ascii="Times New Roman" w:hAnsi="Times New Roman"/>
                <w:b w:val="0"/>
                <w:i w:val="0"/>
                <w:color w:val="000000"/>
                <w:sz w:val="24"/>
              </w:rPr>
              <w:t>Многообразие философско-психологической проблематики в рассказах А.П. Чехова</w:t>
            </w:r>
          </w:p>
        </w:tc>
        <w:tc>
          <w:tcPr>
            <w:tcW w:type="dxa" w:w="805"/>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EF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0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F3060000">
            <w:pPr>
              <w:spacing w:after="0" w:before="0"/>
              <w:ind w:firstLine="0" w:left="0"/>
              <w:jc w:val="left"/>
            </w:pPr>
            <w:r>
              <w:rPr>
                <w:rFonts w:ascii="Times New Roman" w:hAnsi="Times New Roman"/>
                <w:b w:val="0"/>
                <w:i w:val="0"/>
                <w:color w:val="000000"/>
                <w:sz w:val="24"/>
              </w:rPr>
              <w:t>138</w:t>
            </w:r>
          </w:p>
        </w:tc>
        <w:tc>
          <w:tcPr>
            <w:tcW w:type="dxa" w:w="3256"/>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r>
              <w:rPr>
                <w:rFonts w:ascii="Times New Roman" w:hAnsi="Times New Roman"/>
                <w:b w:val="0"/>
                <w:i w:val="0"/>
                <w:color w:val="000000"/>
                <w:sz w:val="24"/>
              </w:rPr>
              <w:t>Идейно-художественное своеобразие рассказа «Ионыч»</w:t>
            </w:r>
          </w:p>
        </w:tc>
        <w:tc>
          <w:tcPr>
            <w:tcW w:type="dxa" w:w="805"/>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6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7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58"/>
            <w:tcBorders>
              <w:top w:sz="4" w:val="single"/>
              <w:left w:sz="4" w:val="single"/>
              <w:bottom w:sz="4" w:val="single"/>
              <w:right w:sz="4" w:val="single"/>
            </w:tcBorders>
            <w:tcMar>
              <w:top w:type="dxa" w:w="50"/>
              <w:left w:type="dxa" w:w="100"/>
            </w:tcMar>
            <w:vAlign w:val="center"/>
          </w:tcPr>
          <w:p w14:paraId="FA060000">
            <w:pPr>
              <w:spacing w:after="0" w:before="0"/>
              <w:ind w:firstLine="0" w:left="0"/>
              <w:jc w:val="left"/>
            </w:pPr>
            <w:r>
              <w:rPr>
                <w:rFonts w:ascii="Times New Roman" w:hAnsi="Times New Roman"/>
                <w:b w:val="0"/>
                <w:i w:val="0"/>
                <w:color w:val="000000"/>
                <w:sz w:val="24"/>
              </w:rPr>
              <w:t>139</w:t>
            </w:r>
          </w:p>
        </w:tc>
        <w:tc>
          <w:tcPr>
            <w:tcW w:type="dxa" w:w="3256"/>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r>
              <w:rPr>
                <w:rFonts w:ascii="Times New Roman" w:hAnsi="Times New Roman"/>
                <w:b w:val="0"/>
                <w:i w:val="0"/>
                <w:color w:val="000000"/>
                <w:sz w:val="24"/>
              </w:rPr>
              <w:t>Поиски идеала и проблема ответственности человека за свою судьбу: трилогия «Человек в футляре», «Крыжовник», «О любви»</w:t>
            </w:r>
          </w:p>
        </w:tc>
        <w:tc>
          <w:tcPr>
            <w:tcW w:type="dxa" w:w="805"/>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E06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05"/>
        </w:trPr>
        <w:tc>
          <w:tcPr>
            <w:tcW w:type="dxa" w:w="458"/>
            <w:tcBorders>
              <w:top w:sz="4" w:val="single"/>
              <w:left w:sz="4" w:val="single"/>
              <w:bottom w:sz="4" w:val="single"/>
              <w:right w:sz="4" w:val="single"/>
            </w:tcBorders>
            <w:tcMar>
              <w:top w:type="dxa" w:w="50"/>
              <w:left w:type="dxa" w:w="100"/>
            </w:tcMar>
            <w:vAlign w:val="center"/>
          </w:tcPr>
          <w:p w14:paraId="01070000">
            <w:pPr>
              <w:spacing w:after="0" w:before="0"/>
              <w:ind w:firstLine="0" w:left="0"/>
              <w:jc w:val="left"/>
            </w:pPr>
            <w:r>
              <w:rPr>
                <w:rFonts w:ascii="Times New Roman" w:hAnsi="Times New Roman"/>
                <w:b w:val="0"/>
                <w:i w:val="0"/>
                <w:color w:val="000000"/>
                <w:sz w:val="24"/>
              </w:rPr>
              <w:t>140</w:t>
            </w:r>
          </w:p>
        </w:tc>
        <w:tc>
          <w:tcPr>
            <w:tcW w:type="dxa" w:w="3256"/>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r>
              <w:rPr>
                <w:rFonts w:ascii="Times New Roman" w:hAnsi="Times New Roman"/>
                <w:b w:val="0"/>
                <w:i w:val="0"/>
                <w:color w:val="000000"/>
                <w:sz w:val="24"/>
              </w:rPr>
              <w:t>Тема любви в чеховской прозе: рассказы «Дама с собачкой», «Душечка»</w:t>
            </w:r>
          </w:p>
        </w:tc>
        <w:tc>
          <w:tcPr>
            <w:tcW w:type="dxa" w:w="805"/>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5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08070000">
            <w:pPr>
              <w:spacing w:after="0" w:before="0"/>
              <w:ind w:firstLine="0" w:left="0"/>
              <w:jc w:val="left"/>
            </w:pPr>
            <w:r>
              <w:rPr>
                <w:rFonts w:ascii="Times New Roman" w:hAnsi="Times New Roman"/>
                <w:b w:val="0"/>
                <w:i w:val="0"/>
                <w:color w:val="000000"/>
                <w:sz w:val="24"/>
              </w:rPr>
              <w:t>141</w:t>
            </w:r>
          </w:p>
        </w:tc>
        <w:tc>
          <w:tcPr>
            <w:tcW w:type="dxa" w:w="3256"/>
            <w:tcBorders>
              <w:top w:sz="4" w:val="single"/>
              <w:left w:sz="4" w:val="single"/>
              <w:bottom w:sz="4" w:val="single"/>
              <w:right w:sz="4" w:val="single"/>
            </w:tcBorders>
            <w:tcMar>
              <w:top w:type="dxa" w:w="50"/>
              <w:left w:type="dxa" w:w="100"/>
            </w:tcMar>
            <w:vAlign w:val="center"/>
          </w:tcPr>
          <w:p w14:paraId="09070000">
            <w:pPr>
              <w:spacing w:after="0" w:before="0"/>
              <w:ind w:firstLine="0" w:left="135"/>
              <w:jc w:val="left"/>
            </w:pPr>
            <w:r>
              <w:rPr>
                <w:rFonts w:ascii="Times New Roman" w:hAnsi="Times New Roman"/>
                <w:b w:val="0"/>
                <w:i w:val="0"/>
                <w:color w:val="000000"/>
                <w:sz w:val="24"/>
              </w:rPr>
              <w:t>Художественное своеобразие прозы А.П. Чехова</w:t>
            </w:r>
          </w:p>
        </w:tc>
        <w:tc>
          <w:tcPr>
            <w:tcW w:type="dxa" w:w="805"/>
            <w:tcBorders>
              <w:top w:sz="4" w:val="single"/>
              <w:left w:sz="4" w:val="single"/>
              <w:bottom w:sz="4" w:val="single"/>
              <w:right w:sz="4" w:val="single"/>
            </w:tcBorders>
            <w:tcMar>
              <w:top w:type="dxa" w:w="50"/>
              <w:left w:type="dxa" w:w="100"/>
            </w:tcMar>
            <w:vAlign w:val="center"/>
          </w:tcPr>
          <w:p w14:paraId="0A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0B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C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0F070000">
            <w:pPr>
              <w:spacing w:after="0" w:before="0"/>
              <w:ind w:firstLine="0" w:left="0"/>
              <w:jc w:val="left"/>
            </w:pPr>
            <w:r>
              <w:rPr>
                <w:rFonts w:ascii="Times New Roman" w:hAnsi="Times New Roman"/>
                <w:b w:val="0"/>
                <w:i w:val="0"/>
                <w:color w:val="000000"/>
                <w:sz w:val="24"/>
              </w:rPr>
              <w:t>142</w:t>
            </w:r>
          </w:p>
        </w:tc>
        <w:tc>
          <w:tcPr>
            <w:tcW w:type="dxa" w:w="3256"/>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r>
              <w:rPr>
                <w:rFonts w:ascii="Times New Roman" w:hAnsi="Times New Roman"/>
                <w:b w:val="0"/>
                <w:i w:val="0"/>
                <w:color w:val="000000"/>
                <w:sz w:val="24"/>
              </w:rPr>
              <w:t>Развитие речи. Письменный ответ на проблемный вопрос</w:t>
            </w:r>
          </w:p>
        </w:tc>
        <w:tc>
          <w:tcPr>
            <w:tcW w:type="dxa" w:w="805"/>
            <w:tcBorders>
              <w:top w:sz="4" w:val="single"/>
              <w:left w:sz="4" w:val="single"/>
              <w:bottom w:sz="4" w:val="single"/>
              <w:right w:sz="4" w:val="single"/>
            </w:tcBorders>
            <w:tcMar>
              <w:top w:type="dxa" w:w="50"/>
              <w:left w:type="dxa" w:w="100"/>
            </w:tcMar>
            <w:vAlign w:val="center"/>
          </w:tcPr>
          <w:p w14:paraId="11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2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3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16070000">
            <w:pPr>
              <w:spacing w:after="0" w:before="0"/>
              <w:ind w:firstLine="0" w:left="0"/>
              <w:jc w:val="left"/>
            </w:pPr>
            <w:r>
              <w:rPr>
                <w:rFonts w:ascii="Times New Roman" w:hAnsi="Times New Roman"/>
                <w:b w:val="0"/>
                <w:i w:val="0"/>
                <w:color w:val="000000"/>
                <w:sz w:val="24"/>
              </w:rPr>
              <w:t>143</w:t>
            </w:r>
          </w:p>
        </w:tc>
        <w:tc>
          <w:tcPr>
            <w:tcW w:type="dxa" w:w="3256"/>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r>
              <w:rPr>
                <w:rFonts w:ascii="Times New Roman" w:hAnsi="Times New Roman"/>
                <w:b w:val="0"/>
                <w:i w:val="0"/>
                <w:color w:val="000000"/>
                <w:sz w:val="24"/>
              </w:rPr>
              <w:t>История создания, жанровые особенности комедии «Вишневый сад»</w:t>
            </w:r>
          </w:p>
        </w:tc>
        <w:tc>
          <w:tcPr>
            <w:tcW w:type="dxa" w:w="805"/>
            <w:tcBorders>
              <w:top w:sz="4" w:val="single"/>
              <w:left w:sz="4" w:val="single"/>
              <w:bottom w:sz="4" w:val="single"/>
              <w:right w:sz="4" w:val="single"/>
            </w:tcBorders>
            <w:tcMar>
              <w:top w:type="dxa" w:w="50"/>
              <w:left w:type="dxa" w:w="100"/>
            </w:tcMar>
            <w:vAlign w:val="center"/>
          </w:tcPr>
          <w:p w14:paraId="18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19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A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58"/>
            <w:tcBorders>
              <w:top w:sz="4" w:val="single"/>
              <w:left w:sz="4" w:val="single"/>
              <w:bottom w:sz="4" w:val="single"/>
              <w:right w:sz="4" w:val="single"/>
            </w:tcBorders>
            <w:tcMar>
              <w:top w:type="dxa" w:w="50"/>
              <w:left w:type="dxa" w:w="100"/>
            </w:tcMar>
            <w:vAlign w:val="center"/>
          </w:tcPr>
          <w:p w14:paraId="1D070000">
            <w:pPr>
              <w:spacing w:after="0" w:before="0"/>
              <w:ind w:firstLine="0" w:left="0"/>
              <w:jc w:val="left"/>
            </w:pPr>
            <w:r>
              <w:rPr>
                <w:rFonts w:ascii="Times New Roman" w:hAnsi="Times New Roman"/>
                <w:b w:val="0"/>
                <w:i w:val="0"/>
                <w:color w:val="000000"/>
                <w:sz w:val="24"/>
              </w:rPr>
              <w:t>144</w:t>
            </w:r>
          </w:p>
        </w:tc>
        <w:tc>
          <w:tcPr>
            <w:tcW w:type="dxa" w:w="3256"/>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0"/>
                <w:i w:val="0"/>
                <w:color w:val="000000"/>
                <w:sz w:val="24"/>
              </w:rPr>
              <w:t>Проблематика пьесы «Вишневый сад». Особенности кофликта и системы образов. Разрушение «дворянского гнезда»</w:t>
            </w:r>
          </w:p>
        </w:tc>
        <w:tc>
          <w:tcPr>
            <w:tcW w:type="dxa" w:w="805"/>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1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24070000">
            <w:pPr>
              <w:spacing w:after="0" w:before="0"/>
              <w:ind w:firstLine="0" w:left="0"/>
              <w:jc w:val="left"/>
            </w:pPr>
            <w:r>
              <w:rPr>
                <w:rFonts w:ascii="Times New Roman" w:hAnsi="Times New Roman"/>
                <w:b w:val="0"/>
                <w:i w:val="0"/>
                <w:color w:val="000000"/>
                <w:sz w:val="24"/>
              </w:rPr>
              <w:t>145</w:t>
            </w:r>
          </w:p>
        </w:tc>
        <w:tc>
          <w:tcPr>
            <w:tcW w:type="dxa" w:w="3256"/>
            <w:tcBorders>
              <w:top w:sz="4" w:val="single"/>
              <w:left w:sz="4" w:val="single"/>
              <w:bottom w:sz="4" w:val="single"/>
              <w:right w:sz="4" w:val="single"/>
            </w:tcBorders>
            <w:tcMar>
              <w:top w:type="dxa" w:w="50"/>
              <w:left w:type="dxa" w:w="100"/>
            </w:tcMar>
            <w:vAlign w:val="center"/>
          </w:tcPr>
          <w:p w14:paraId="25070000">
            <w:pPr>
              <w:spacing w:after="0" w:before="0"/>
              <w:ind w:firstLine="0" w:left="135"/>
              <w:jc w:val="left"/>
            </w:pPr>
            <w:r>
              <w:rPr>
                <w:rFonts w:ascii="Times New Roman" w:hAnsi="Times New Roman"/>
                <w:b w:val="0"/>
                <w:i w:val="0"/>
                <w:color w:val="000000"/>
                <w:sz w:val="24"/>
              </w:rPr>
              <w:t>Раневская и Гаев как герои уходящего в прошлое усадебного быта</w:t>
            </w:r>
          </w:p>
        </w:tc>
        <w:tc>
          <w:tcPr>
            <w:tcW w:type="dxa" w:w="805"/>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8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2B070000">
            <w:pPr>
              <w:spacing w:after="0" w:before="0"/>
              <w:ind w:firstLine="0" w:left="0"/>
              <w:jc w:val="left"/>
            </w:pPr>
            <w:r>
              <w:rPr>
                <w:rFonts w:ascii="Times New Roman" w:hAnsi="Times New Roman"/>
                <w:b w:val="0"/>
                <w:i w:val="0"/>
                <w:color w:val="000000"/>
                <w:sz w:val="24"/>
              </w:rPr>
              <w:t>146</w:t>
            </w:r>
          </w:p>
        </w:tc>
        <w:tc>
          <w:tcPr>
            <w:tcW w:type="dxa" w:w="3256"/>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r>
              <w:rPr>
                <w:rFonts w:ascii="Times New Roman" w:hAnsi="Times New Roman"/>
                <w:b w:val="0"/>
                <w:i w:val="0"/>
                <w:color w:val="000000"/>
                <w:sz w:val="24"/>
              </w:rPr>
              <w:t>Настоящее и будущее в комедии «Вишневый сад»: образы Лопахина, Пети и Ани</w:t>
            </w:r>
          </w:p>
        </w:tc>
        <w:tc>
          <w:tcPr>
            <w:tcW w:type="dxa" w:w="805"/>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2E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F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32070000">
            <w:pPr>
              <w:spacing w:after="0" w:before="0"/>
              <w:ind w:firstLine="0" w:left="0"/>
              <w:jc w:val="left"/>
            </w:pPr>
            <w:r>
              <w:rPr>
                <w:rFonts w:ascii="Times New Roman" w:hAnsi="Times New Roman"/>
                <w:b w:val="0"/>
                <w:i w:val="0"/>
                <w:color w:val="000000"/>
                <w:sz w:val="24"/>
              </w:rPr>
              <w:t>147</w:t>
            </w:r>
          </w:p>
        </w:tc>
        <w:tc>
          <w:tcPr>
            <w:tcW w:type="dxa" w:w="3256"/>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r>
              <w:rPr>
                <w:rFonts w:ascii="Times New Roman" w:hAnsi="Times New Roman"/>
                <w:b w:val="0"/>
                <w:i w:val="0"/>
                <w:color w:val="000000"/>
                <w:sz w:val="24"/>
              </w:rPr>
              <w:t>Образы слуг (Яша, Дуняша, Фирс) в комедии «Вишневый сад»</w:t>
            </w:r>
          </w:p>
        </w:tc>
        <w:tc>
          <w:tcPr>
            <w:tcW w:type="dxa" w:w="805"/>
            <w:tcBorders>
              <w:top w:sz="4" w:val="single"/>
              <w:left w:sz="4" w:val="single"/>
              <w:bottom w:sz="4" w:val="single"/>
              <w:right w:sz="4" w:val="single"/>
            </w:tcBorders>
            <w:tcMar>
              <w:top w:type="dxa" w:w="50"/>
              <w:left w:type="dxa" w:w="100"/>
            </w:tcMar>
            <w:vAlign w:val="center"/>
          </w:tcPr>
          <w:p w14:paraId="34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5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6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58"/>
            <w:tcBorders>
              <w:top w:sz="4" w:val="single"/>
              <w:left w:sz="4" w:val="single"/>
              <w:bottom w:sz="4" w:val="single"/>
              <w:right w:sz="4" w:val="single"/>
            </w:tcBorders>
            <w:tcMar>
              <w:top w:type="dxa" w:w="50"/>
              <w:left w:type="dxa" w:w="100"/>
            </w:tcMar>
            <w:vAlign w:val="center"/>
          </w:tcPr>
          <w:p w14:paraId="39070000">
            <w:pPr>
              <w:spacing w:after="0" w:before="0"/>
              <w:ind w:firstLine="0" w:left="0"/>
              <w:jc w:val="left"/>
            </w:pPr>
            <w:r>
              <w:rPr>
                <w:rFonts w:ascii="Times New Roman" w:hAnsi="Times New Roman"/>
                <w:b w:val="0"/>
                <w:i w:val="0"/>
                <w:color w:val="000000"/>
                <w:sz w:val="24"/>
              </w:rPr>
              <w:t>148</w:t>
            </w:r>
          </w:p>
        </w:tc>
        <w:tc>
          <w:tcPr>
            <w:tcW w:type="dxa" w:w="3256"/>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r>
              <w:rPr>
                <w:rFonts w:ascii="Times New Roman" w:hAnsi="Times New Roman"/>
                <w:b w:val="0"/>
                <w:i w:val="0"/>
                <w:color w:val="000000"/>
                <w:sz w:val="24"/>
              </w:rPr>
              <w:t>Смысл названия пьесы «Вишневый сад», ее символика</w:t>
            </w:r>
          </w:p>
        </w:tc>
        <w:tc>
          <w:tcPr>
            <w:tcW w:type="dxa" w:w="805"/>
            <w:tcBorders>
              <w:top w:sz="4" w:val="single"/>
              <w:left w:sz="4" w:val="single"/>
              <w:bottom w:sz="4" w:val="single"/>
              <w:right w:sz="4" w:val="single"/>
            </w:tcBorders>
            <w:tcMar>
              <w:top w:type="dxa" w:w="50"/>
              <w:left w:type="dxa" w:w="100"/>
            </w:tcMar>
            <w:vAlign w:val="center"/>
          </w:tcPr>
          <w:p w14:paraId="3B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3C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D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40070000">
            <w:pPr>
              <w:spacing w:after="0" w:before="0"/>
              <w:ind w:firstLine="0" w:left="0"/>
              <w:jc w:val="left"/>
            </w:pPr>
            <w:r>
              <w:rPr>
                <w:rFonts w:ascii="Times New Roman" w:hAnsi="Times New Roman"/>
                <w:b w:val="0"/>
                <w:i w:val="0"/>
                <w:color w:val="000000"/>
                <w:sz w:val="24"/>
              </w:rPr>
              <w:t>149</w:t>
            </w:r>
          </w:p>
        </w:tc>
        <w:tc>
          <w:tcPr>
            <w:tcW w:type="dxa" w:w="3256"/>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r>
              <w:rPr>
                <w:rFonts w:ascii="Times New Roman" w:hAnsi="Times New Roman"/>
                <w:b w:val="0"/>
                <w:i w:val="0"/>
                <w:color w:val="000000"/>
                <w:sz w:val="24"/>
              </w:rPr>
              <w:t>Проблема цели и смысла жизни в чеховских пьесах «Чайка», «Дядя Ваня», «Три сестры» - по выбору</w:t>
            </w:r>
          </w:p>
        </w:tc>
        <w:tc>
          <w:tcPr>
            <w:tcW w:type="dxa" w:w="805"/>
            <w:tcBorders>
              <w:top w:sz="4" w:val="single"/>
              <w:left w:sz="4" w:val="single"/>
              <w:bottom w:sz="4" w:val="single"/>
              <w:right w:sz="4" w:val="single"/>
            </w:tcBorders>
            <w:tcMar>
              <w:top w:type="dxa" w:w="50"/>
              <w:left w:type="dxa" w:w="100"/>
            </w:tcMar>
            <w:vAlign w:val="center"/>
          </w:tcPr>
          <w:p w14:paraId="42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4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47070000">
            <w:pPr>
              <w:spacing w:after="0" w:before="0"/>
              <w:ind w:firstLine="0" w:left="0"/>
              <w:jc w:val="left"/>
            </w:pPr>
            <w:r>
              <w:rPr>
                <w:rFonts w:ascii="Times New Roman" w:hAnsi="Times New Roman"/>
                <w:b w:val="0"/>
                <w:i w:val="0"/>
                <w:color w:val="000000"/>
                <w:sz w:val="24"/>
              </w:rPr>
              <w:t>150</w:t>
            </w:r>
          </w:p>
        </w:tc>
        <w:tc>
          <w:tcPr>
            <w:tcW w:type="dxa" w:w="3256"/>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r>
              <w:rPr>
                <w:rFonts w:ascii="Times New Roman" w:hAnsi="Times New Roman"/>
                <w:b w:val="0"/>
                <w:i w:val="0"/>
                <w:color w:val="000000"/>
                <w:sz w:val="24"/>
              </w:rPr>
              <w:t>Своеобразие героев в драматургии А.П. Чехова «Чайка», «Дядя Ваня», «Три сестры» - по выбору</w:t>
            </w:r>
          </w:p>
        </w:tc>
        <w:tc>
          <w:tcPr>
            <w:tcW w:type="dxa" w:w="805"/>
            <w:tcBorders>
              <w:top w:sz="4" w:val="single"/>
              <w:left w:sz="4" w:val="single"/>
              <w:bottom w:sz="4" w:val="single"/>
              <w:right w:sz="4" w:val="single"/>
            </w:tcBorders>
            <w:tcMar>
              <w:top w:type="dxa" w:w="50"/>
              <w:left w:type="dxa" w:w="100"/>
            </w:tcMar>
            <w:vAlign w:val="center"/>
          </w:tcPr>
          <w:p w14:paraId="49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45"/>
        </w:trPr>
        <w:tc>
          <w:tcPr>
            <w:tcW w:type="dxa" w:w="458"/>
            <w:tcBorders>
              <w:top w:sz="4" w:val="single"/>
              <w:left w:sz="4" w:val="single"/>
              <w:bottom w:sz="4" w:val="single"/>
              <w:right w:sz="4" w:val="single"/>
            </w:tcBorders>
            <w:tcMar>
              <w:top w:type="dxa" w:w="50"/>
              <w:left w:type="dxa" w:w="100"/>
            </w:tcMar>
            <w:vAlign w:val="center"/>
          </w:tcPr>
          <w:p w14:paraId="4E070000">
            <w:pPr>
              <w:spacing w:after="0" w:before="0"/>
              <w:ind w:firstLine="0" w:left="0"/>
              <w:jc w:val="left"/>
            </w:pPr>
            <w:r>
              <w:rPr>
                <w:rFonts w:ascii="Times New Roman" w:hAnsi="Times New Roman"/>
                <w:b w:val="0"/>
                <w:i w:val="0"/>
                <w:color w:val="000000"/>
                <w:sz w:val="24"/>
              </w:rPr>
              <w:t>151</w:t>
            </w:r>
          </w:p>
        </w:tc>
        <w:tc>
          <w:tcPr>
            <w:tcW w:type="dxa" w:w="3256"/>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r>
              <w:rPr>
                <w:rFonts w:ascii="Times New Roman" w:hAnsi="Times New Roman"/>
                <w:b w:val="0"/>
                <w:i w:val="0"/>
                <w:color w:val="000000"/>
                <w:sz w:val="24"/>
              </w:rPr>
              <w:t>Художественное мастерство, новаторство Чехова-драматурга</w:t>
            </w:r>
          </w:p>
        </w:tc>
        <w:tc>
          <w:tcPr>
            <w:tcW w:type="dxa" w:w="805"/>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2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55070000">
            <w:pPr>
              <w:spacing w:after="0" w:before="0"/>
              <w:ind w:firstLine="0" w:left="0"/>
              <w:jc w:val="left"/>
            </w:pPr>
            <w:r>
              <w:rPr>
                <w:rFonts w:ascii="Times New Roman" w:hAnsi="Times New Roman"/>
                <w:b w:val="0"/>
                <w:i w:val="0"/>
                <w:color w:val="000000"/>
                <w:sz w:val="24"/>
              </w:rPr>
              <w:t>152</w:t>
            </w:r>
          </w:p>
        </w:tc>
        <w:tc>
          <w:tcPr>
            <w:tcW w:type="dxa" w:w="3256"/>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Значение творческого наследия Чехова для отечественной и мировой литературы и театра</w:t>
            </w:r>
          </w:p>
        </w:tc>
        <w:tc>
          <w:tcPr>
            <w:tcW w:type="dxa" w:w="805"/>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9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5C070000">
            <w:pPr>
              <w:spacing w:after="0" w:before="0"/>
              <w:ind w:firstLine="0" w:left="0"/>
              <w:jc w:val="left"/>
            </w:pPr>
            <w:r>
              <w:rPr>
                <w:rFonts w:ascii="Times New Roman" w:hAnsi="Times New Roman"/>
                <w:b w:val="0"/>
                <w:i w:val="0"/>
                <w:color w:val="000000"/>
                <w:sz w:val="24"/>
              </w:rPr>
              <w:t>153</w:t>
            </w:r>
          </w:p>
        </w:tc>
        <w:tc>
          <w:tcPr>
            <w:tcW w:type="dxa" w:w="3256"/>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пьесе "Вишневый сад"</w:t>
            </w:r>
          </w:p>
        </w:tc>
        <w:tc>
          <w:tcPr>
            <w:tcW w:type="dxa" w:w="805"/>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0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63070000">
            <w:pPr>
              <w:spacing w:after="0" w:before="0"/>
              <w:ind w:firstLine="0" w:left="0"/>
              <w:jc w:val="left"/>
            </w:pPr>
            <w:r>
              <w:rPr>
                <w:rFonts w:ascii="Times New Roman" w:hAnsi="Times New Roman"/>
                <w:b w:val="0"/>
                <w:i w:val="0"/>
                <w:color w:val="000000"/>
                <w:sz w:val="24"/>
              </w:rPr>
              <w:t>154</w:t>
            </w:r>
          </w:p>
        </w:tc>
        <w:tc>
          <w:tcPr>
            <w:tcW w:type="dxa" w:w="3256"/>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Подготовка и защита проектов по прозе и драматургии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6A070000">
            <w:pPr>
              <w:spacing w:after="0" w:before="0"/>
              <w:ind w:firstLine="0" w:left="0"/>
              <w:jc w:val="left"/>
            </w:pPr>
            <w:r>
              <w:rPr>
                <w:rFonts w:ascii="Times New Roman" w:hAnsi="Times New Roman"/>
                <w:b w:val="0"/>
                <w:i w:val="0"/>
                <w:color w:val="000000"/>
                <w:sz w:val="24"/>
              </w:rPr>
              <w:t>155</w:t>
            </w:r>
          </w:p>
        </w:tc>
        <w:tc>
          <w:tcPr>
            <w:tcW w:type="dxa" w:w="3256"/>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r>
              <w:rPr>
                <w:rFonts w:ascii="Times New Roman" w:hAnsi="Times New Roman"/>
                <w:b w:val="0"/>
                <w:i w:val="0"/>
                <w:color w:val="000000"/>
                <w:sz w:val="24"/>
              </w:rPr>
              <w:t>Литература народов России. Страницы жизни поэта и особенности его лирики (по выбору)</w:t>
            </w:r>
          </w:p>
        </w:tc>
        <w:tc>
          <w:tcPr>
            <w:tcW w:type="dxa" w:w="805"/>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E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71070000">
            <w:pPr>
              <w:spacing w:after="0" w:before="0"/>
              <w:ind w:firstLine="0" w:left="0"/>
              <w:jc w:val="left"/>
            </w:pPr>
            <w:r>
              <w:rPr>
                <w:rFonts w:ascii="Times New Roman" w:hAnsi="Times New Roman"/>
                <w:b w:val="0"/>
                <w:i w:val="0"/>
                <w:color w:val="000000"/>
                <w:sz w:val="24"/>
              </w:rPr>
              <w:t>156</w:t>
            </w:r>
          </w:p>
        </w:tc>
        <w:tc>
          <w:tcPr>
            <w:tcW w:type="dxa" w:w="3256"/>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0"/>
                <w:i w:val="0"/>
                <w:color w:val="000000"/>
                <w:sz w:val="24"/>
              </w:rPr>
              <w:t>Резервный урок. Литература народов России. Анализ лирического произведения по выбору</w:t>
            </w:r>
          </w:p>
        </w:tc>
        <w:tc>
          <w:tcPr>
            <w:tcW w:type="dxa" w:w="805"/>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5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58"/>
            <w:tcBorders>
              <w:top w:sz="4" w:val="single"/>
              <w:left w:sz="4" w:val="single"/>
              <w:bottom w:sz="4" w:val="single"/>
              <w:right w:sz="4" w:val="single"/>
            </w:tcBorders>
            <w:tcMar>
              <w:top w:type="dxa" w:w="50"/>
              <w:left w:type="dxa" w:w="100"/>
            </w:tcMar>
            <w:vAlign w:val="center"/>
          </w:tcPr>
          <w:p w14:paraId="78070000">
            <w:pPr>
              <w:spacing w:after="0" w:before="0"/>
              <w:ind w:firstLine="0" w:left="0"/>
              <w:jc w:val="left"/>
            </w:pPr>
            <w:r>
              <w:rPr>
                <w:rFonts w:ascii="Times New Roman" w:hAnsi="Times New Roman"/>
                <w:b w:val="0"/>
                <w:i w:val="0"/>
                <w:color w:val="000000"/>
                <w:sz w:val="24"/>
              </w:rPr>
              <w:t>157</w:t>
            </w:r>
          </w:p>
        </w:tc>
        <w:tc>
          <w:tcPr>
            <w:tcW w:type="dxa" w:w="3256"/>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type="dxa" w:w="805"/>
            <w:tcBorders>
              <w:top w:sz="4" w:val="single"/>
              <w:left w:sz="4" w:val="single"/>
              <w:bottom w:sz="4" w:val="single"/>
              <w:right w:sz="4" w:val="single"/>
            </w:tcBorders>
            <w:tcMar>
              <w:top w:type="dxa" w:w="50"/>
              <w:left w:type="dxa" w:w="100"/>
            </w:tcMar>
            <w:vAlign w:val="center"/>
          </w:tcPr>
          <w:p w14:paraId="7A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C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7F070000">
            <w:pPr>
              <w:spacing w:after="0" w:before="0"/>
              <w:ind w:firstLine="0" w:left="0"/>
              <w:jc w:val="left"/>
            </w:pPr>
            <w:r>
              <w:rPr>
                <w:rFonts w:ascii="Times New Roman" w:hAnsi="Times New Roman"/>
                <w:b w:val="0"/>
                <w:i w:val="0"/>
                <w:color w:val="000000"/>
                <w:sz w:val="24"/>
              </w:rPr>
              <w:t>158</w:t>
            </w:r>
          </w:p>
        </w:tc>
        <w:tc>
          <w:tcPr>
            <w:tcW w:type="dxa" w:w="3256"/>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r>
              <w:rPr>
                <w:rFonts w:ascii="Times New Roman" w:hAnsi="Times New Roman"/>
                <w:b w:val="0"/>
                <w:i w:val="0"/>
                <w:color w:val="000000"/>
                <w:sz w:val="24"/>
              </w:rPr>
              <w:t>Зарубежная проза второй половины XIX века.Тематика, проблематика. Система образов</w:t>
            </w:r>
          </w:p>
        </w:tc>
        <w:tc>
          <w:tcPr>
            <w:tcW w:type="dxa" w:w="805"/>
            <w:tcBorders>
              <w:top w:sz="4" w:val="single"/>
              <w:left w:sz="4" w:val="single"/>
              <w:bottom w:sz="4" w:val="single"/>
              <w:right w:sz="4" w:val="single"/>
            </w:tcBorders>
            <w:tcMar>
              <w:top w:type="dxa" w:w="50"/>
              <w:left w:type="dxa" w:w="100"/>
            </w:tcMar>
            <w:vAlign w:val="center"/>
          </w:tcPr>
          <w:p w14:paraId="81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86070000">
            <w:pPr>
              <w:spacing w:after="0" w:before="0"/>
              <w:ind w:firstLine="0" w:left="0"/>
              <w:jc w:val="left"/>
            </w:pPr>
            <w:r>
              <w:rPr>
                <w:rFonts w:ascii="Times New Roman" w:hAnsi="Times New Roman"/>
                <w:b w:val="0"/>
                <w:i w:val="0"/>
                <w:color w:val="000000"/>
                <w:sz w:val="24"/>
              </w:rPr>
              <w:t>159</w:t>
            </w:r>
          </w:p>
        </w:tc>
        <w:tc>
          <w:tcPr>
            <w:tcW w:type="dxa" w:w="3256"/>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r>
              <w:rPr>
                <w:rFonts w:ascii="Times New Roman" w:hAnsi="Times New Roman"/>
                <w:b w:val="0"/>
                <w:i w:val="0"/>
                <w:color w:val="000000"/>
                <w:sz w:val="24"/>
              </w:rPr>
              <w:t>Резервный урок. Художественное мастерство писателя (на выбор, Ч.Диккенса, Г. Флобера, Э. Золя, Г. де Мопассана и др.)</w:t>
            </w:r>
          </w:p>
        </w:tc>
        <w:tc>
          <w:tcPr>
            <w:tcW w:type="dxa" w:w="805"/>
            <w:tcBorders>
              <w:top w:sz="4" w:val="single"/>
              <w:left w:sz="4" w:val="single"/>
              <w:bottom w:sz="4" w:val="single"/>
              <w:right w:sz="4" w:val="single"/>
            </w:tcBorders>
            <w:tcMar>
              <w:top w:type="dxa" w:w="50"/>
              <w:left w:type="dxa" w:w="100"/>
            </w:tcMar>
            <w:vAlign w:val="center"/>
          </w:tcPr>
          <w:p w14:paraId="88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A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55"/>
        </w:trPr>
        <w:tc>
          <w:tcPr>
            <w:tcW w:type="dxa" w:w="458"/>
            <w:tcBorders>
              <w:top w:sz="4" w:val="single"/>
              <w:left w:sz="4" w:val="single"/>
              <w:bottom w:sz="4" w:val="single"/>
              <w:right w:sz="4" w:val="single"/>
            </w:tcBorders>
            <w:tcMar>
              <w:top w:type="dxa" w:w="50"/>
              <w:left w:type="dxa" w:w="100"/>
            </w:tcMar>
            <w:vAlign w:val="center"/>
          </w:tcPr>
          <w:p w14:paraId="8D070000">
            <w:pPr>
              <w:spacing w:after="0" w:before="0"/>
              <w:ind w:firstLine="0" w:left="0"/>
              <w:jc w:val="left"/>
            </w:pPr>
            <w:r>
              <w:rPr>
                <w:rFonts w:ascii="Times New Roman" w:hAnsi="Times New Roman"/>
                <w:b w:val="0"/>
                <w:i w:val="0"/>
                <w:color w:val="000000"/>
                <w:sz w:val="24"/>
              </w:rPr>
              <w:t>160</w:t>
            </w:r>
          </w:p>
        </w:tc>
        <w:tc>
          <w:tcPr>
            <w:tcW w:type="dxa" w:w="3256"/>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r>
              <w:rPr>
                <w:rFonts w:ascii="Times New Roman" w:hAnsi="Times New Roman"/>
                <w:b w:val="0"/>
                <w:i w:val="0"/>
                <w:color w:val="000000"/>
                <w:sz w:val="24"/>
              </w:rPr>
              <w:t>Резервный урок. Письменный ответ на проблемный вопрос</w:t>
            </w:r>
          </w:p>
        </w:tc>
        <w:tc>
          <w:tcPr>
            <w:tcW w:type="dxa" w:w="805"/>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1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58"/>
            <w:tcBorders>
              <w:top w:sz="4" w:val="single"/>
              <w:left w:sz="4" w:val="single"/>
              <w:bottom w:sz="4" w:val="single"/>
              <w:right w:sz="4" w:val="single"/>
            </w:tcBorders>
            <w:tcMar>
              <w:top w:type="dxa" w:w="50"/>
              <w:left w:type="dxa" w:w="100"/>
            </w:tcMar>
            <w:vAlign w:val="center"/>
          </w:tcPr>
          <w:p w14:paraId="94070000">
            <w:pPr>
              <w:spacing w:after="0" w:before="0"/>
              <w:ind w:firstLine="0" w:left="0"/>
              <w:jc w:val="left"/>
            </w:pPr>
            <w:r>
              <w:rPr>
                <w:rFonts w:ascii="Times New Roman" w:hAnsi="Times New Roman"/>
                <w:b w:val="0"/>
                <w:i w:val="0"/>
                <w:color w:val="000000"/>
                <w:sz w:val="24"/>
              </w:rPr>
              <w:t>161</w:t>
            </w:r>
          </w:p>
        </w:tc>
        <w:tc>
          <w:tcPr>
            <w:tcW w:type="dxa" w:w="3256"/>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r>
              <w:rPr>
                <w:rFonts w:ascii="Times New Roman" w:hAnsi="Times New Roman"/>
                <w:b w:val="0"/>
                <w:i w:val="0"/>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type="dxa" w:w="805"/>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8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58"/>
            <w:tcBorders>
              <w:top w:sz="4" w:val="single"/>
              <w:left w:sz="4" w:val="single"/>
              <w:bottom w:sz="4" w:val="single"/>
              <w:right w:sz="4" w:val="single"/>
            </w:tcBorders>
            <w:tcMar>
              <w:top w:type="dxa" w:w="50"/>
              <w:left w:type="dxa" w:w="100"/>
            </w:tcMar>
            <w:vAlign w:val="center"/>
          </w:tcPr>
          <w:p w14:paraId="9B070000">
            <w:pPr>
              <w:spacing w:after="0" w:before="0"/>
              <w:ind w:firstLine="0" w:left="0"/>
              <w:jc w:val="left"/>
            </w:pPr>
            <w:r>
              <w:rPr>
                <w:rFonts w:ascii="Times New Roman" w:hAnsi="Times New Roman"/>
                <w:b w:val="0"/>
                <w:i w:val="0"/>
                <w:color w:val="000000"/>
                <w:sz w:val="24"/>
              </w:rPr>
              <w:t>162</w:t>
            </w:r>
          </w:p>
        </w:tc>
        <w:tc>
          <w:tcPr>
            <w:tcW w:type="dxa" w:w="3256"/>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type="dxa" w:w="805"/>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58"/>
            <w:tcBorders>
              <w:top w:sz="4" w:val="single"/>
              <w:left w:sz="4" w:val="single"/>
              <w:bottom w:sz="4" w:val="single"/>
              <w:right w:sz="4" w:val="single"/>
            </w:tcBorders>
            <w:tcMar>
              <w:top w:type="dxa" w:w="50"/>
              <w:left w:type="dxa" w:w="100"/>
            </w:tcMar>
            <w:vAlign w:val="center"/>
          </w:tcPr>
          <w:p w14:paraId="A2070000">
            <w:pPr>
              <w:spacing w:after="0" w:before="0"/>
              <w:ind w:firstLine="0" w:left="0"/>
              <w:jc w:val="left"/>
            </w:pPr>
            <w:r>
              <w:rPr>
                <w:rFonts w:ascii="Times New Roman" w:hAnsi="Times New Roman"/>
                <w:b w:val="0"/>
                <w:i w:val="0"/>
                <w:color w:val="000000"/>
                <w:sz w:val="24"/>
              </w:rPr>
              <w:t>163</w:t>
            </w:r>
          </w:p>
        </w:tc>
        <w:tc>
          <w:tcPr>
            <w:tcW w:type="dxa" w:w="3256"/>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r>
              <w:rPr>
                <w:rFonts w:ascii="Times New Roman" w:hAnsi="Times New Roman"/>
                <w:b w:val="0"/>
                <w:i w:val="0"/>
                <w:color w:val="000000"/>
                <w:sz w:val="24"/>
              </w:rPr>
              <w:t>Резервный урок. Зарубежная поэзия второй половины XIX века. Анализ лирического произведения по выбору</w:t>
            </w:r>
          </w:p>
        </w:tc>
        <w:tc>
          <w:tcPr>
            <w:tcW w:type="dxa" w:w="805"/>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6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715"/>
        </w:trPr>
        <w:tc>
          <w:tcPr>
            <w:tcW w:type="dxa" w:w="458"/>
            <w:tcBorders>
              <w:top w:sz="4" w:val="single"/>
              <w:left w:sz="4" w:val="single"/>
              <w:bottom w:sz="4" w:val="single"/>
              <w:right w:sz="4" w:val="single"/>
            </w:tcBorders>
            <w:tcMar>
              <w:top w:type="dxa" w:w="50"/>
              <w:left w:type="dxa" w:w="100"/>
            </w:tcMar>
            <w:vAlign w:val="center"/>
          </w:tcPr>
          <w:p w14:paraId="A9070000">
            <w:pPr>
              <w:spacing w:after="0" w:before="0"/>
              <w:ind w:firstLine="0" w:left="0"/>
              <w:jc w:val="left"/>
            </w:pPr>
            <w:r>
              <w:rPr>
                <w:rFonts w:ascii="Times New Roman" w:hAnsi="Times New Roman"/>
                <w:b w:val="0"/>
                <w:i w:val="0"/>
                <w:color w:val="000000"/>
                <w:sz w:val="24"/>
              </w:rPr>
              <w:t>164</w:t>
            </w:r>
          </w:p>
        </w:tc>
        <w:tc>
          <w:tcPr>
            <w:tcW w:type="dxa" w:w="3256"/>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r>
              <w:rPr>
                <w:rFonts w:ascii="Times New Roman" w:hAnsi="Times New Roman"/>
                <w:b w:val="0"/>
                <w:i w:val="0"/>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type="dxa" w:w="805"/>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D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58"/>
            <w:tcBorders>
              <w:top w:sz="4" w:val="single"/>
              <w:left w:sz="4" w:val="single"/>
              <w:bottom w:sz="4" w:val="single"/>
              <w:right w:sz="4" w:val="single"/>
            </w:tcBorders>
            <w:tcMar>
              <w:top w:type="dxa" w:w="50"/>
              <w:left w:type="dxa" w:w="100"/>
            </w:tcMar>
            <w:vAlign w:val="center"/>
          </w:tcPr>
          <w:p w14:paraId="B0070000">
            <w:pPr>
              <w:spacing w:after="0" w:before="0"/>
              <w:ind w:firstLine="0" w:left="0"/>
              <w:jc w:val="left"/>
            </w:pPr>
            <w:r>
              <w:rPr>
                <w:rFonts w:ascii="Times New Roman" w:hAnsi="Times New Roman"/>
                <w:b w:val="0"/>
                <w:i w:val="0"/>
                <w:color w:val="000000"/>
                <w:sz w:val="24"/>
              </w:rPr>
              <w:t>165</w:t>
            </w:r>
          </w:p>
        </w:tc>
        <w:tc>
          <w:tcPr>
            <w:tcW w:type="dxa" w:w="3256"/>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r>
              <w:rPr>
                <w:rFonts w:ascii="Times New Roman" w:hAnsi="Times New Roman"/>
                <w:b w:val="0"/>
                <w:i w:val="0"/>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type="dxa" w:w="805"/>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4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B7070000">
            <w:pPr>
              <w:spacing w:after="0" w:before="0"/>
              <w:ind w:firstLine="0" w:left="0"/>
              <w:jc w:val="left"/>
            </w:pPr>
            <w:r>
              <w:rPr>
                <w:rFonts w:ascii="Times New Roman" w:hAnsi="Times New Roman"/>
                <w:b w:val="0"/>
                <w:i w:val="0"/>
                <w:color w:val="000000"/>
                <w:sz w:val="24"/>
              </w:rPr>
              <w:t>166</w:t>
            </w:r>
          </w:p>
        </w:tc>
        <w:tc>
          <w:tcPr>
            <w:tcW w:type="dxa" w:w="3256"/>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r>
              <w:rPr>
                <w:rFonts w:ascii="Times New Roman" w:hAnsi="Times New Roman"/>
                <w:b w:val="0"/>
                <w:i w:val="0"/>
                <w:color w:val="000000"/>
                <w:sz w:val="24"/>
              </w:rPr>
              <w:t>Резервный урок. Повторение. Сквозные образы и мотивы в литературе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15"/>
        </w:trPr>
        <w:tc>
          <w:tcPr>
            <w:tcW w:type="dxa" w:w="458"/>
            <w:tcBorders>
              <w:top w:sz="4" w:val="single"/>
              <w:left w:sz="4" w:val="single"/>
              <w:bottom w:sz="4" w:val="single"/>
              <w:right w:sz="4" w:val="single"/>
            </w:tcBorders>
            <w:tcMar>
              <w:top w:type="dxa" w:w="50"/>
              <w:left w:type="dxa" w:w="100"/>
            </w:tcMar>
            <w:vAlign w:val="center"/>
          </w:tcPr>
          <w:p w14:paraId="BE070000">
            <w:pPr>
              <w:spacing w:after="0" w:before="0"/>
              <w:ind w:firstLine="0" w:left="0"/>
              <w:jc w:val="left"/>
            </w:pPr>
            <w:r>
              <w:rPr>
                <w:rFonts w:ascii="Times New Roman" w:hAnsi="Times New Roman"/>
                <w:b w:val="0"/>
                <w:i w:val="0"/>
                <w:color w:val="000000"/>
                <w:sz w:val="24"/>
              </w:rPr>
              <w:t>167</w:t>
            </w:r>
          </w:p>
        </w:tc>
        <w:tc>
          <w:tcPr>
            <w:tcW w:type="dxa" w:w="3256"/>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r>
              <w:rPr>
                <w:rFonts w:ascii="Times New Roman" w:hAnsi="Times New Roman"/>
                <w:b w:val="0"/>
                <w:i w:val="0"/>
                <w:color w:val="000000"/>
                <w:sz w:val="24"/>
              </w:rPr>
              <w:t>Резервный урок. Обобщение пройденного материала по литературе второй половины XIX века</w:t>
            </w:r>
          </w:p>
        </w:tc>
        <w:tc>
          <w:tcPr>
            <w:tcW w:type="dxa" w:w="805"/>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2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58"/>
            <w:tcBorders>
              <w:top w:sz="4" w:val="single"/>
              <w:left w:sz="4" w:val="single"/>
              <w:bottom w:sz="4" w:val="single"/>
              <w:right w:sz="4" w:val="single"/>
            </w:tcBorders>
            <w:tcMar>
              <w:top w:type="dxa" w:w="50"/>
              <w:left w:type="dxa" w:w="100"/>
            </w:tcMar>
            <w:vAlign w:val="center"/>
          </w:tcPr>
          <w:p w14:paraId="C5070000">
            <w:pPr>
              <w:spacing w:after="0" w:before="0"/>
              <w:ind w:firstLine="0" w:left="0"/>
              <w:jc w:val="left"/>
            </w:pPr>
            <w:r>
              <w:rPr>
                <w:rFonts w:ascii="Times New Roman" w:hAnsi="Times New Roman"/>
                <w:b w:val="0"/>
                <w:i w:val="0"/>
                <w:color w:val="000000"/>
                <w:sz w:val="24"/>
              </w:rPr>
              <w:t>168</w:t>
            </w:r>
          </w:p>
        </w:tc>
        <w:tc>
          <w:tcPr>
            <w:tcW w:type="dxa" w:w="3256"/>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r>
              <w:rPr>
                <w:rFonts w:ascii="Times New Roman" w:hAnsi="Times New Roman"/>
                <w:b w:val="0"/>
                <w:i w:val="0"/>
                <w:color w:val="000000"/>
                <w:sz w:val="24"/>
              </w:rPr>
              <w:t>Внеклассное чтение "В мире современной литературы"</w:t>
            </w:r>
          </w:p>
        </w:tc>
        <w:tc>
          <w:tcPr>
            <w:tcW w:type="dxa" w:w="805"/>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9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58"/>
            <w:tcBorders>
              <w:top w:sz="4" w:val="single"/>
              <w:left w:sz="4" w:val="single"/>
              <w:bottom w:sz="4" w:val="single"/>
              <w:right w:sz="4" w:val="single"/>
            </w:tcBorders>
            <w:tcMar>
              <w:top w:type="dxa" w:w="50"/>
              <w:left w:type="dxa" w:w="100"/>
            </w:tcMar>
            <w:vAlign w:val="center"/>
          </w:tcPr>
          <w:p w14:paraId="CC070000">
            <w:pPr>
              <w:spacing w:after="0" w:before="0"/>
              <w:ind w:firstLine="0" w:left="0"/>
              <w:jc w:val="left"/>
            </w:pPr>
            <w:r>
              <w:rPr>
                <w:rFonts w:ascii="Times New Roman" w:hAnsi="Times New Roman"/>
                <w:b w:val="0"/>
                <w:i w:val="0"/>
                <w:color w:val="000000"/>
                <w:sz w:val="24"/>
              </w:rPr>
              <w:t>169</w:t>
            </w:r>
          </w:p>
        </w:tc>
        <w:tc>
          <w:tcPr>
            <w:tcW w:type="dxa" w:w="3256"/>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r>
              <w:rPr>
                <w:rFonts w:ascii="Times New Roman" w:hAnsi="Times New Roman"/>
                <w:b w:val="0"/>
                <w:i w:val="0"/>
                <w:color w:val="000000"/>
                <w:sz w:val="24"/>
              </w:rPr>
              <w:t>Подготовка к презентации проекта по зарубежной литературе второй половины ХIХ века</w:t>
            </w:r>
          </w:p>
        </w:tc>
        <w:tc>
          <w:tcPr>
            <w:tcW w:type="dxa" w:w="805"/>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0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58"/>
            <w:tcBorders>
              <w:top w:sz="4" w:val="single"/>
              <w:left w:sz="4" w:val="single"/>
              <w:bottom w:sz="4" w:val="single"/>
              <w:right w:sz="4" w:val="single"/>
            </w:tcBorders>
            <w:tcMar>
              <w:top w:type="dxa" w:w="50"/>
              <w:left w:type="dxa" w:w="100"/>
            </w:tcMar>
            <w:vAlign w:val="center"/>
          </w:tcPr>
          <w:p w14:paraId="D3070000">
            <w:pPr>
              <w:spacing w:after="0" w:before="0"/>
              <w:ind w:firstLine="0" w:left="0"/>
              <w:jc w:val="left"/>
            </w:pPr>
            <w:r>
              <w:rPr>
                <w:rFonts w:ascii="Times New Roman" w:hAnsi="Times New Roman"/>
                <w:b w:val="0"/>
                <w:i w:val="0"/>
                <w:color w:val="000000"/>
                <w:sz w:val="24"/>
              </w:rPr>
              <w:t>170</w:t>
            </w:r>
          </w:p>
        </w:tc>
        <w:tc>
          <w:tcPr>
            <w:tcW w:type="dxa" w:w="3256"/>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Презентация индивидуального/коллективного учебного проекта по теме</w:t>
            </w:r>
          </w:p>
        </w:tc>
        <w:tc>
          <w:tcPr>
            <w:tcW w:type="dxa" w:w="805"/>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r>
              <w:rPr>
                <w:rFonts w:ascii="Times New Roman" w:hAnsi="Times New Roman"/>
                <w:b w:val="0"/>
                <w:i w:val="0"/>
                <w:color w:val="000000"/>
                <w:sz w:val="24"/>
              </w:rPr>
              <w:t xml:space="preserve"> 1 </w:t>
            </w:r>
          </w:p>
        </w:tc>
        <w:tc>
          <w:tcPr>
            <w:tcW w:type="dxa" w:w="1499"/>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3714"/>
            <w:gridSpan w:val="2"/>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5"/>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r>
              <w:rPr>
                <w:rFonts w:ascii="Times New Roman" w:hAnsi="Times New Roman"/>
                <w:b w:val="0"/>
                <w:i w:val="0"/>
                <w:color w:val="000000"/>
                <w:sz w:val="24"/>
              </w:rPr>
              <w:t xml:space="preserve"> 170 </w:t>
            </w:r>
          </w:p>
        </w:tc>
        <w:tc>
          <w:tcPr>
            <w:tcW w:type="dxa" w:w="1499"/>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r>
              <w:rPr>
                <w:rFonts w:ascii="Times New Roman" w:hAnsi="Times New Roman"/>
                <w:b w:val="0"/>
                <w:i w:val="0"/>
                <w:color w:val="000000"/>
                <w:sz w:val="24"/>
              </w:rPr>
              <w:t xml:space="preserve"> 3 </w:t>
            </w:r>
          </w:p>
        </w:tc>
        <w:tc>
          <w:tcPr>
            <w:tcW w:type="dxa" w:w="1600"/>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r>
              <w:rPr>
                <w:rFonts w:ascii="Times New Roman" w:hAnsi="Times New Roman"/>
                <w:b w:val="0"/>
                <w:i w:val="0"/>
                <w:color w:val="000000"/>
                <w:sz w:val="24"/>
              </w:rPr>
              <w:t xml:space="preserve"> 0 </w:t>
            </w:r>
          </w:p>
        </w:tc>
        <w:tc>
          <w:tcPr>
            <w:tcW w:type="dxa" w:w="3079"/>
            <w:gridSpan w:val="2"/>
            <w:tcBorders>
              <w:top w:sz="4" w:val="single"/>
              <w:left w:sz="4" w:val="single"/>
              <w:bottom w:sz="4" w:val="single"/>
              <w:right w:sz="4" w:val="single"/>
            </w:tcBorders>
            <w:tcMar>
              <w:top w:type="dxa" w:w="50"/>
              <w:left w:type="dxa" w:w="100"/>
            </w:tcMar>
            <w:vAlign w:val="center"/>
          </w:tcPr>
          <w:p w14:paraId="DE070000">
            <w:pPr>
              <w:ind/>
              <w:jc w:val="left"/>
            </w:pPr>
          </w:p>
        </w:tc>
      </w:tr>
    </w:tbl>
    <w:p w14:paraId="DF070000">
      <w:pPr>
        <w:sectPr>
          <w:pgSz w:h="11906" w:orient="landscape" w:w="16383"/>
        </w:sectPr>
      </w:pPr>
    </w:p>
    <w:p w14:paraId="E007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443"/>
        <w:gridCol w:w="3520"/>
        <w:gridCol w:w="777"/>
        <w:gridCol w:w="1466"/>
        <w:gridCol w:w="1569"/>
        <w:gridCol w:w="1104"/>
        <w:gridCol w:w="1914"/>
      </w:tblGrid>
      <w:tr>
        <w:trPr>
          <w:trHeight w:hRule="atLeast" w:val="300"/>
        </w:trPr>
        <w:tc>
          <w:tcPr>
            <w:tcW w:type="dxa" w:w="443"/>
            <w:vMerge w:val="restart"/>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1"/>
                <w:i w:val="0"/>
                <w:color w:val="000000"/>
                <w:sz w:val="24"/>
              </w:rPr>
              <w:t xml:space="preserve">№ п/п </w:t>
            </w:r>
          </w:p>
          <w:p w14:paraId="E2070000">
            <w:pPr>
              <w:spacing w:after="0" w:before="0"/>
              <w:ind w:firstLine="0" w:left="135"/>
              <w:jc w:val="left"/>
            </w:pPr>
          </w:p>
        </w:tc>
        <w:tc>
          <w:tcPr>
            <w:tcW w:type="dxa" w:w="3520"/>
            <w:vMerge w:val="restart"/>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r>
              <w:rPr>
                <w:rFonts w:ascii="Times New Roman" w:hAnsi="Times New Roman"/>
                <w:b w:val="1"/>
                <w:i w:val="0"/>
                <w:color w:val="000000"/>
                <w:sz w:val="24"/>
              </w:rPr>
              <w:t xml:space="preserve">Тема урока </w:t>
            </w:r>
          </w:p>
          <w:p w14:paraId="E4070000">
            <w:pPr>
              <w:spacing w:after="0" w:before="0"/>
              <w:ind w:firstLine="0" w:left="135"/>
              <w:jc w:val="left"/>
            </w:pPr>
          </w:p>
        </w:tc>
        <w:tc>
          <w:tcPr>
            <w:tcW w:type="dxa" w:w="3812"/>
            <w:gridSpan w:val="3"/>
            <w:tcBorders>
              <w:top w:sz="4" w:val="single"/>
              <w:left w:sz="4" w:val="single"/>
              <w:bottom w:sz="4" w:val="single"/>
              <w:right w:sz="4" w:val="single"/>
            </w:tcBorders>
            <w:tcMar>
              <w:top w:type="dxa" w:w="50"/>
              <w:left w:type="dxa" w:w="100"/>
            </w:tcMar>
            <w:vAlign w:val="center"/>
          </w:tcPr>
          <w:p w14:paraId="E5070000">
            <w:pPr>
              <w:spacing w:after="0" w:before="0"/>
              <w:ind w:firstLine="0" w:left="0"/>
              <w:jc w:val="left"/>
            </w:pPr>
            <w:r>
              <w:rPr>
                <w:rFonts w:ascii="Times New Roman" w:hAnsi="Times New Roman"/>
                <w:b w:val="1"/>
                <w:i w:val="0"/>
                <w:color w:val="000000"/>
                <w:sz w:val="24"/>
              </w:rPr>
              <w:t>Количество часов</w:t>
            </w:r>
          </w:p>
        </w:tc>
        <w:tc>
          <w:tcPr>
            <w:tcW w:type="dxa" w:w="1104"/>
            <w:vMerge w:val="restart"/>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r>
              <w:rPr>
                <w:rFonts w:ascii="Times New Roman" w:hAnsi="Times New Roman"/>
                <w:b w:val="1"/>
                <w:i w:val="0"/>
                <w:color w:val="000000"/>
                <w:sz w:val="24"/>
              </w:rPr>
              <w:t xml:space="preserve">Дата изучения </w:t>
            </w:r>
          </w:p>
          <w:p w14:paraId="E7070000">
            <w:pPr>
              <w:spacing w:after="0" w:before="0"/>
              <w:ind w:firstLine="0" w:left="135"/>
              <w:jc w:val="left"/>
            </w:pPr>
          </w:p>
        </w:tc>
        <w:tc>
          <w:tcPr>
            <w:tcW w:type="dxa" w:w="1914"/>
            <w:vMerge w:val="restart"/>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9070000">
            <w:pPr>
              <w:spacing w:after="0" w:before="0"/>
              <w:ind w:firstLine="0" w:left="135"/>
              <w:jc w:val="left"/>
            </w:pPr>
          </w:p>
        </w:tc>
      </w:tr>
      <w:tr>
        <w:trPr>
          <w:trHeight w:hRule="atLeast" w:val="795"/>
        </w:trPr>
        <w:tc>
          <w:tcPr>
            <w:tcW w:type="dxa" w:w="443"/>
            <w:gridSpan w:val="1"/>
            <w:vMerge w:val="continue"/>
            <w:tcBorders>
              <w:top w:sz="4" w:val="single"/>
              <w:left w:sz="4" w:val="single"/>
              <w:bottom w:sz="4" w:val="single"/>
              <w:right w:sz="4" w:val="single"/>
            </w:tcBorders>
            <w:tcMar>
              <w:top w:type="dxa" w:w="50"/>
              <w:left w:type="dxa" w:w="100"/>
            </w:tcMar>
            <w:vAlign w:val="center"/>
          </w:tcPr>
          <w:p/>
        </w:tc>
        <w:tc>
          <w:tcPr>
            <w:tcW w:type="dxa" w:w="3520"/>
            <w:gridSpan w:val="1"/>
            <w:vMerge w:val="continue"/>
            <w:tcBorders>
              <w:top w:sz="4" w:val="single"/>
              <w:left w:sz="4" w:val="single"/>
              <w:bottom w:sz="4" w:val="single"/>
              <w:right w:sz="4" w:val="single"/>
            </w:tcBorders>
            <w:tcMar>
              <w:top w:type="dxa" w:w="50"/>
              <w:left w:type="dxa" w:w="100"/>
            </w:tcMar>
            <w:vAlign w:val="center"/>
          </w:tcPr>
          <w:p/>
        </w:tc>
        <w:tc>
          <w:tcPr>
            <w:tcW w:type="dxa" w:w="777"/>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r>
              <w:rPr>
                <w:rFonts w:ascii="Times New Roman" w:hAnsi="Times New Roman"/>
                <w:b w:val="1"/>
                <w:i w:val="0"/>
                <w:color w:val="000000"/>
                <w:sz w:val="24"/>
              </w:rPr>
              <w:t xml:space="preserve">Всего </w:t>
            </w:r>
          </w:p>
          <w:p w14:paraId="EB070000">
            <w:pPr>
              <w:spacing w:after="0" w:before="0"/>
              <w:ind w:firstLine="0" w:left="135"/>
              <w:jc w:val="left"/>
            </w:pPr>
          </w:p>
        </w:tc>
        <w:tc>
          <w:tcPr>
            <w:tcW w:type="dxa" w:w="1466"/>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r>
              <w:rPr>
                <w:rFonts w:ascii="Times New Roman" w:hAnsi="Times New Roman"/>
                <w:b w:val="1"/>
                <w:i w:val="0"/>
                <w:color w:val="000000"/>
                <w:sz w:val="24"/>
              </w:rPr>
              <w:t xml:space="preserve">Контрольные работы </w:t>
            </w:r>
          </w:p>
          <w:p w14:paraId="ED070000">
            <w:pPr>
              <w:spacing w:after="0" w:before="0"/>
              <w:ind w:firstLine="0" w:left="135"/>
              <w:jc w:val="left"/>
            </w:pPr>
          </w:p>
        </w:tc>
        <w:tc>
          <w:tcPr>
            <w:tcW w:type="dxa" w:w="1569"/>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r>
              <w:rPr>
                <w:rFonts w:ascii="Times New Roman" w:hAnsi="Times New Roman"/>
                <w:b w:val="1"/>
                <w:i w:val="0"/>
                <w:color w:val="000000"/>
                <w:sz w:val="24"/>
              </w:rPr>
              <w:t xml:space="preserve">Практические работы </w:t>
            </w:r>
          </w:p>
          <w:p w14:paraId="EF070000">
            <w:pPr>
              <w:spacing w:after="0" w:before="0"/>
              <w:ind w:firstLine="0" w:left="135"/>
              <w:jc w:val="left"/>
            </w:pPr>
          </w:p>
        </w:tc>
        <w:tc>
          <w:tcPr>
            <w:tcW w:type="dxa" w:w="1104"/>
            <w:gridSpan w:val="1"/>
            <w:vMerge w:val="continue"/>
            <w:tcBorders>
              <w:top w:sz="4" w:val="single"/>
              <w:left w:sz="4" w:val="single"/>
              <w:bottom w:sz="4" w:val="single"/>
              <w:right w:sz="4" w:val="single"/>
            </w:tcBorders>
            <w:tcMar>
              <w:top w:type="dxa" w:w="50"/>
              <w:left w:type="dxa" w:w="100"/>
            </w:tcMar>
            <w:vAlign w:val="center"/>
          </w:tcPr>
          <w:p/>
        </w:tc>
        <w:tc>
          <w:tcPr>
            <w:tcW w:type="dxa" w:w="1914"/>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F0070000">
            <w:pPr>
              <w:spacing w:after="0" w:before="0"/>
              <w:ind w:firstLine="0" w:left="0"/>
              <w:jc w:val="left"/>
            </w:pPr>
            <w:r>
              <w:rPr>
                <w:rFonts w:ascii="Times New Roman" w:hAnsi="Times New Roman"/>
                <w:b w:val="0"/>
                <w:i w:val="0"/>
                <w:color w:val="000000"/>
                <w:sz w:val="24"/>
              </w:rPr>
              <w:t>1</w:t>
            </w:r>
          </w:p>
        </w:tc>
        <w:tc>
          <w:tcPr>
            <w:tcW w:type="dxa" w:w="3520"/>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r>
              <w:rPr>
                <w:rFonts w:ascii="Times New Roman" w:hAnsi="Times New Roman"/>
                <w:b w:val="0"/>
                <w:i w:val="0"/>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type="dxa" w:w="777"/>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4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F7070000">
            <w:pPr>
              <w:spacing w:after="0" w:before="0"/>
              <w:ind w:firstLine="0" w:left="0"/>
              <w:jc w:val="left"/>
            </w:pPr>
            <w:r>
              <w:rPr>
                <w:rFonts w:ascii="Times New Roman" w:hAnsi="Times New Roman"/>
                <w:b w:val="0"/>
                <w:i w:val="0"/>
                <w:color w:val="000000"/>
                <w:sz w:val="24"/>
              </w:rPr>
              <w:t>2</w:t>
            </w:r>
          </w:p>
        </w:tc>
        <w:tc>
          <w:tcPr>
            <w:tcW w:type="dxa" w:w="3520"/>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r>
              <w:rPr>
                <w:rFonts w:ascii="Times New Roman" w:hAnsi="Times New Roman"/>
                <w:b w:val="0"/>
                <w:i w:val="0"/>
                <w:color w:val="000000"/>
                <w:sz w:val="24"/>
              </w:rPr>
              <w:t>Основные этапы жизни и творчества А.И.Куприна. Повесть «Поединок». Сюжет, проблематика произведения</w:t>
            </w:r>
          </w:p>
        </w:tc>
        <w:tc>
          <w:tcPr>
            <w:tcW w:type="dxa" w:w="777"/>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A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E070000">
            <w:pPr>
              <w:spacing w:after="0" w:before="0"/>
              <w:ind w:firstLine="0" w:left="0"/>
              <w:jc w:val="left"/>
            </w:pPr>
            <w:r>
              <w:rPr>
                <w:rFonts w:ascii="Times New Roman" w:hAnsi="Times New Roman"/>
                <w:b w:val="0"/>
                <w:i w:val="0"/>
                <w:color w:val="000000"/>
                <w:sz w:val="24"/>
              </w:rPr>
              <w:t>3</w:t>
            </w:r>
          </w:p>
        </w:tc>
        <w:tc>
          <w:tcPr>
            <w:tcW w:type="dxa" w:w="3520"/>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r>
              <w:rPr>
                <w:rFonts w:ascii="Times New Roman" w:hAnsi="Times New Roman"/>
                <w:b w:val="0"/>
                <w:i w:val="0"/>
                <w:color w:val="000000"/>
                <w:sz w:val="24"/>
              </w:rPr>
              <w:t>Повесть «Поединок». «Человековедение» А. И. Куприна. Художественное мастерство писателя.</w:t>
            </w:r>
          </w:p>
        </w:tc>
        <w:tc>
          <w:tcPr>
            <w:tcW w:type="dxa" w:w="777"/>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2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05080000">
            <w:pPr>
              <w:spacing w:after="0" w:before="0"/>
              <w:ind w:firstLine="0" w:left="0"/>
              <w:jc w:val="left"/>
            </w:pPr>
            <w:r>
              <w:rPr>
                <w:rFonts w:ascii="Times New Roman" w:hAnsi="Times New Roman"/>
                <w:b w:val="0"/>
                <w:i w:val="0"/>
                <w:color w:val="000000"/>
                <w:sz w:val="24"/>
              </w:rPr>
              <w:t>4</w:t>
            </w:r>
          </w:p>
        </w:tc>
        <w:tc>
          <w:tcPr>
            <w:tcW w:type="dxa" w:w="3520"/>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r>
              <w:rPr>
                <w:rFonts w:ascii="Times New Roman" w:hAnsi="Times New Roman"/>
                <w:b w:val="0"/>
                <w:i w:val="0"/>
                <w:color w:val="000000"/>
                <w:sz w:val="24"/>
              </w:rPr>
              <w:t>Произведения А. И. Куприна о любви. Сюжет, нравственно-философский смысл произведения "Гранатовый браслет", "Олеся"</w:t>
            </w:r>
          </w:p>
        </w:tc>
        <w:tc>
          <w:tcPr>
            <w:tcW w:type="dxa" w:w="777"/>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9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40"/>
        </w:trPr>
        <w:tc>
          <w:tcPr>
            <w:tcW w:type="dxa" w:w="443"/>
            <w:tcBorders>
              <w:top w:sz="4" w:val="single"/>
              <w:left w:sz="4" w:val="single"/>
              <w:bottom w:sz="4" w:val="single"/>
              <w:right w:sz="4" w:val="single"/>
            </w:tcBorders>
            <w:tcMar>
              <w:top w:type="dxa" w:w="50"/>
              <w:left w:type="dxa" w:w="100"/>
            </w:tcMar>
            <w:vAlign w:val="center"/>
          </w:tcPr>
          <w:p w14:paraId="0C080000">
            <w:pPr>
              <w:spacing w:after="0" w:before="0"/>
              <w:ind w:firstLine="0" w:left="0"/>
              <w:jc w:val="left"/>
            </w:pPr>
            <w:r>
              <w:rPr>
                <w:rFonts w:ascii="Times New Roman" w:hAnsi="Times New Roman"/>
                <w:b w:val="0"/>
                <w:i w:val="0"/>
                <w:color w:val="000000"/>
                <w:sz w:val="24"/>
              </w:rPr>
              <w:t>5</w:t>
            </w:r>
          </w:p>
        </w:tc>
        <w:tc>
          <w:tcPr>
            <w:tcW w:type="dxa" w:w="3520"/>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r>
              <w:rPr>
                <w:rFonts w:ascii="Times New Roman" w:hAnsi="Times New Roman"/>
                <w:b w:val="0"/>
                <w:i w:val="0"/>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type="dxa" w:w="777"/>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0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13080000">
            <w:pPr>
              <w:spacing w:after="0" w:before="0"/>
              <w:ind w:firstLine="0" w:left="0"/>
              <w:jc w:val="left"/>
            </w:pPr>
            <w:r>
              <w:rPr>
                <w:rFonts w:ascii="Times New Roman" w:hAnsi="Times New Roman"/>
                <w:b w:val="0"/>
                <w:i w:val="0"/>
                <w:color w:val="000000"/>
                <w:sz w:val="24"/>
              </w:rPr>
              <w:t>6</w:t>
            </w:r>
          </w:p>
        </w:tc>
        <w:tc>
          <w:tcPr>
            <w:tcW w:type="dxa" w:w="3520"/>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type="dxa" w:w="777"/>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1A080000">
            <w:pPr>
              <w:spacing w:after="0" w:before="0"/>
              <w:ind w:firstLine="0" w:left="0"/>
              <w:jc w:val="left"/>
            </w:pPr>
            <w:r>
              <w:rPr>
                <w:rFonts w:ascii="Times New Roman" w:hAnsi="Times New Roman"/>
                <w:b w:val="0"/>
                <w:i w:val="0"/>
                <w:color w:val="000000"/>
                <w:sz w:val="24"/>
              </w:rPr>
              <w:t>7</w:t>
            </w:r>
          </w:p>
        </w:tc>
        <w:tc>
          <w:tcPr>
            <w:tcW w:type="dxa" w:w="3520"/>
            <w:tcBorders>
              <w:top w:sz="4" w:val="single"/>
              <w:left w:sz="4" w:val="single"/>
              <w:bottom w:sz="4" w:val="single"/>
              <w:right w:sz="4" w:val="single"/>
            </w:tcBorders>
            <w:tcMar>
              <w:top w:type="dxa" w:w="50"/>
              <w:left w:type="dxa" w:w="100"/>
            </w:tcMar>
            <w:vAlign w:val="center"/>
          </w:tcPr>
          <w:p w14:paraId="1B080000">
            <w:pPr>
              <w:spacing w:after="0" w:before="0"/>
              <w:ind w:firstLine="0" w:left="135"/>
              <w:jc w:val="left"/>
            </w:pPr>
            <w:r>
              <w:rPr>
                <w:rFonts w:ascii="Times New Roman" w:hAnsi="Times New Roman"/>
                <w:b w:val="0"/>
                <w:i w:val="0"/>
                <w:color w:val="000000"/>
                <w:sz w:val="24"/>
              </w:rPr>
              <w:t>Тема рока в произведениях Л. Н. Андреева. Сюжет, проблематика рассказа. Трагическое мироощущение автора</w:t>
            </w:r>
          </w:p>
        </w:tc>
        <w:tc>
          <w:tcPr>
            <w:tcW w:type="dxa" w:w="777"/>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D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21080000">
            <w:pPr>
              <w:spacing w:after="0" w:before="0"/>
              <w:ind w:firstLine="0" w:left="0"/>
              <w:jc w:val="left"/>
            </w:pPr>
            <w:r>
              <w:rPr>
                <w:rFonts w:ascii="Times New Roman" w:hAnsi="Times New Roman"/>
                <w:b w:val="0"/>
                <w:i w:val="0"/>
                <w:color w:val="000000"/>
                <w:sz w:val="24"/>
              </w:rPr>
              <w:t>8</w:t>
            </w:r>
          </w:p>
        </w:tc>
        <w:tc>
          <w:tcPr>
            <w:tcW w:type="dxa" w:w="3520"/>
            <w:tcBorders>
              <w:top w:sz="4" w:val="single"/>
              <w:left w:sz="4" w:val="single"/>
              <w:bottom w:sz="4" w:val="single"/>
              <w:right w:sz="4" w:val="single"/>
            </w:tcBorders>
            <w:tcMar>
              <w:top w:type="dxa" w:w="50"/>
              <w:left w:type="dxa" w:w="100"/>
            </w:tcMar>
            <w:vAlign w:val="center"/>
          </w:tcPr>
          <w:p w14:paraId="22080000">
            <w:pPr>
              <w:spacing w:after="0" w:before="0"/>
              <w:ind w:firstLine="0" w:left="135"/>
              <w:jc w:val="left"/>
            </w:pPr>
            <w:r>
              <w:rPr>
                <w:rFonts w:ascii="Times New Roman" w:hAnsi="Times New Roman"/>
                <w:b w:val="0"/>
                <w:i w:val="0"/>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type="dxa" w:w="777"/>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4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5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43"/>
            <w:tcBorders>
              <w:top w:sz="4" w:val="single"/>
              <w:left w:sz="4" w:val="single"/>
              <w:bottom w:sz="4" w:val="single"/>
              <w:right w:sz="4" w:val="single"/>
            </w:tcBorders>
            <w:tcMar>
              <w:top w:type="dxa" w:w="50"/>
              <w:left w:type="dxa" w:w="100"/>
            </w:tcMar>
            <w:vAlign w:val="center"/>
          </w:tcPr>
          <w:p w14:paraId="28080000">
            <w:pPr>
              <w:spacing w:after="0" w:before="0"/>
              <w:ind w:firstLine="0" w:left="0"/>
              <w:jc w:val="left"/>
            </w:pPr>
            <w:r>
              <w:rPr>
                <w:rFonts w:ascii="Times New Roman" w:hAnsi="Times New Roman"/>
                <w:b w:val="0"/>
                <w:i w:val="0"/>
                <w:color w:val="000000"/>
                <w:sz w:val="24"/>
              </w:rPr>
              <w:t>9</w:t>
            </w:r>
          </w:p>
        </w:tc>
        <w:tc>
          <w:tcPr>
            <w:tcW w:type="dxa" w:w="3520"/>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type="dxa" w:w="777"/>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B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C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2F080000">
            <w:pPr>
              <w:spacing w:after="0" w:before="0"/>
              <w:ind w:firstLine="0" w:left="0"/>
              <w:jc w:val="left"/>
            </w:pPr>
            <w:r>
              <w:rPr>
                <w:rFonts w:ascii="Times New Roman" w:hAnsi="Times New Roman"/>
                <w:b w:val="0"/>
                <w:i w:val="0"/>
                <w:color w:val="000000"/>
                <w:sz w:val="24"/>
              </w:rPr>
              <w:t>10</w:t>
            </w:r>
          </w:p>
        </w:tc>
        <w:tc>
          <w:tcPr>
            <w:tcW w:type="dxa" w:w="3520"/>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r>
              <w:rPr>
                <w:rFonts w:ascii="Times New Roman" w:hAnsi="Times New Roman"/>
                <w:b w:val="0"/>
                <w:i w:val="0"/>
                <w:color w:val="000000"/>
                <w:sz w:val="24"/>
              </w:rPr>
              <w:t>Человек и история в творчестве М. Горького. Новый герой реалистической литературы - человек как творец истории</w:t>
            </w:r>
          </w:p>
        </w:tc>
        <w:tc>
          <w:tcPr>
            <w:tcW w:type="dxa" w:w="777"/>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2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3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36080000">
            <w:pPr>
              <w:spacing w:after="0" w:before="0"/>
              <w:ind w:firstLine="0" w:left="0"/>
              <w:jc w:val="left"/>
            </w:pPr>
            <w:r>
              <w:rPr>
                <w:rFonts w:ascii="Times New Roman" w:hAnsi="Times New Roman"/>
                <w:b w:val="0"/>
                <w:i w:val="0"/>
                <w:color w:val="000000"/>
                <w:sz w:val="24"/>
              </w:rPr>
              <w:t>11</w:t>
            </w:r>
          </w:p>
        </w:tc>
        <w:tc>
          <w:tcPr>
            <w:tcW w:type="dxa" w:w="3520"/>
            <w:tcBorders>
              <w:top w:sz="4" w:val="single"/>
              <w:left w:sz="4" w:val="single"/>
              <w:bottom w:sz="4" w:val="single"/>
              <w:right w:sz="4" w:val="single"/>
            </w:tcBorders>
            <w:tcMar>
              <w:top w:type="dxa" w:w="50"/>
              <w:left w:type="dxa" w:w="100"/>
            </w:tcMar>
            <w:vAlign w:val="center"/>
          </w:tcPr>
          <w:p w14:paraId="37080000">
            <w:pPr>
              <w:spacing w:after="0" w:before="0"/>
              <w:ind w:firstLine="0"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type="dxa" w:w="777"/>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9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A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B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575"/>
        </w:trPr>
        <w:tc>
          <w:tcPr>
            <w:tcW w:type="dxa" w:w="443"/>
            <w:tcBorders>
              <w:top w:sz="4" w:val="single"/>
              <w:left w:sz="4" w:val="single"/>
              <w:bottom w:sz="4" w:val="single"/>
              <w:right w:sz="4" w:val="single"/>
            </w:tcBorders>
            <w:tcMar>
              <w:top w:type="dxa" w:w="50"/>
              <w:left w:type="dxa" w:w="100"/>
            </w:tcMar>
            <w:vAlign w:val="center"/>
          </w:tcPr>
          <w:p w14:paraId="3D080000">
            <w:pPr>
              <w:spacing w:after="0" w:before="0"/>
              <w:ind w:firstLine="0" w:left="0"/>
              <w:jc w:val="left"/>
            </w:pPr>
            <w:r>
              <w:rPr>
                <w:rFonts w:ascii="Times New Roman" w:hAnsi="Times New Roman"/>
                <w:b w:val="0"/>
                <w:i w:val="0"/>
                <w:color w:val="000000"/>
                <w:sz w:val="24"/>
              </w:rPr>
              <w:t>12</w:t>
            </w:r>
          </w:p>
        </w:tc>
        <w:tc>
          <w:tcPr>
            <w:tcW w:type="dxa" w:w="3520"/>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r>
              <w:rPr>
                <w:rFonts w:ascii="Times New Roman" w:hAnsi="Times New Roman"/>
                <w:b w:val="0"/>
                <w:i w:val="0"/>
                <w:color w:val="000000"/>
                <w:sz w:val="24"/>
              </w:rPr>
              <w:t>Тематика, проблематика, система образов драмы «На дне»</w:t>
            </w:r>
          </w:p>
        </w:tc>
        <w:tc>
          <w:tcPr>
            <w:tcW w:type="dxa" w:w="777"/>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1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44080000">
            <w:pPr>
              <w:spacing w:after="0" w:before="0"/>
              <w:ind w:firstLine="0" w:left="0"/>
              <w:jc w:val="left"/>
            </w:pPr>
            <w:r>
              <w:rPr>
                <w:rFonts w:ascii="Times New Roman" w:hAnsi="Times New Roman"/>
                <w:b w:val="0"/>
                <w:i w:val="0"/>
                <w:color w:val="000000"/>
                <w:sz w:val="24"/>
              </w:rPr>
              <w:t>13</w:t>
            </w:r>
          </w:p>
        </w:tc>
        <w:tc>
          <w:tcPr>
            <w:tcW w:type="dxa" w:w="3520"/>
            <w:tcBorders>
              <w:top w:sz="4" w:val="single"/>
              <w:left w:sz="4" w:val="single"/>
              <w:bottom w:sz="4" w:val="single"/>
              <w:right w:sz="4" w:val="single"/>
            </w:tcBorders>
            <w:tcMar>
              <w:top w:type="dxa" w:w="50"/>
              <w:left w:type="dxa" w:w="100"/>
            </w:tcMar>
            <w:vAlign w:val="center"/>
          </w:tcPr>
          <w:p w14:paraId="45080000">
            <w:pPr>
              <w:spacing w:after="0" w:before="0"/>
              <w:ind w:firstLine="0" w:left="135"/>
              <w:jc w:val="left"/>
            </w:pPr>
            <w:r>
              <w:rPr>
                <w:rFonts w:ascii="Times New Roman" w:hAnsi="Times New Roman"/>
                <w:b w:val="0"/>
                <w:i w:val="0"/>
                <w:color w:val="000000"/>
                <w:sz w:val="24"/>
              </w:rPr>
              <w:t>«Три правды» в пьесе «На дне» и их трагическое столкновение</w:t>
            </w:r>
          </w:p>
        </w:tc>
        <w:tc>
          <w:tcPr>
            <w:tcW w:type="dxa" w:w="777"/>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4B080000">
            <w:pPr>
              <w:spacing w:after="0" w:before="0"/>
              <w:ind w:firstLine="0" w:left="0"/>
              <w:jc w:val="left"/>
            </w:pPr>
            <w:r>
              <w:rPr>
                <w:rFonts w:ascii="Times New Roman" w:hAnsi="Times New Roman"/>
                <w:b w:val="0"/>
                <w:i w:val="0"/>
                <w:color w:val="000000"/>
                <w:sz w:val="24"/>
              </w:rPr>
              <w:t>14</w:t>
            </w:r>
          </w:p>
        </w:tc>
        <w:tc>
          <w:tcPr>
            <w:tcW w:type="dxa" w:w="3520"/>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type="dxa" w:w="777"/>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52080000">
            <w:pPr>
              <w:spacing w:after="0" w:before="0"/>
              <w:ind w:firstLine="0" w:left="0"/>
              <w:jc w:val="left"/>
            </w:pPr>
            <w:r>
              <w:rPr>
                <w:rFonts w:ascii="Times New Roman" w:hAnsi="Times New Roman"/>
                <w:b w:val="0"/>
                <w:i w:val="0"/>
                <w:color w:val="000000"/>
                <w:sz w:val="24"/>
              </w:rPr>
              <w:t>15</w:t>
            </w:r>
          </w:p>
        </w:tc>
        <w:tc>
          <w:tcPr>
            <w:tcW w:type="dxa" w:w="3520"/>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творчеству М.Горького</w:t>
            </w:r>
          </w:p>
        </w:tc>
        <w:tc>
          <w:tcPr>
            <w:tcW w:type="dxa" w:w="777"/>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6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59080000">
            <w:pPr>
              <w:spacing w:after="0" w:before="0"/>
              <w:ind w:firstLine="0" w:left="0"/>
              <w:jc w:val="left"/>
            </w:pPr>
            <w:r>
              <w:rPr>
                <w:rFonts w:ascii="Times New Roman" w:hAnsi="Times New Roman"/>
                <w:b w:val="0"/>
                <w:i w:val="0"/>
                <w:color w:val="000000"/>
                <w:sz w:val="24"/>
              </w:rPr>
              <w:t>16</w:t>
            </w:r>
          </w:p>
        </w:tc>
        <w:tc>
          <w:tcPr>
            <w:tcW w:type="dxa" w:w="3520"/>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type="dxa" w:w="777"/>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60080000">
            <w:pPr>
              <w:spacing w:after="0" w:before="0"/>
              <w:ind w:firstLine="0" w:left="0"/>
              <w:jc w:val="left"/>
            </w:pPr>
            <w:r>
              <w:rPr>
                <w:rFonts w:ascii="Times New Roman" w:hAnsi="Times New Roman"/>
                <w:b w:val="0"/>
                <w:i w:val="0"/>
                <w:color w:val="000000"/>
                <w:sz w:val="24"/>
              </w:rPr>
              <w:t>17</w:t>
            </w:r>
          </w:p>
        </w:tc>
        <w:tc>
          <w:tcPr>
            <w:tcW w:type="dxa" w:w="3520"/>
            <w:tcBorders>
              <w:top w:sz="4" w:val="single"/>
              <w:left w:sz="4" w:val="single"/>
              <w:bottom w:sz="4" w:val="single"/>
              <w:right w:sz="4" w:val="single"/>
            </w:tcBorders>
            <w:tcMar>
              <w:top w:type="dxa" w:w="50"/>
              <w:left w:type="dxa" w:w="100"/>
            </w:tcMar>
            <w:vAlign w:val="center"/>
          </w:tcPr>
          <w:p w14:paraId="61080000">
            <w:pPr>
              <w:spacing w:after="0" w:before="0"/>
              <w:ind w:firstLine="0" w:left="135"/>
              <w:jc w:val="left"/>
            </w:pPr>
            <w:r>
              <w:rPr>
                <w:rFonts w:ascii="Times New Roman" w:hAnsi="Times New Roman"/>
                <w:b w:val="0"/>
                <w:i w:val="0"/>
                <w:color w:val="000000"/>
                <w:sz w:val="24"/>
              </w:rPr>
              <w:t>Акмеизм. Основные темы и мотивы лирики поэтов-акмеистов. Художественные особенности крестьянских поэтов</w:t>
            </w:r>
          </w:p>
        </w:tc>
        <w:tc>
          <w:tcPr>
            <w:tcW w:type="dxa" w:w="777"/>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4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67080000">
            <w:pPr>
              <w:spacing w:after="0" w:before="0"/>
              <w:ind w:firstLine="0" w:left="0"/>
              <w:jc w:val="left"/>
            </w:pPr>
            <w:r>
              <w:rPr>
                <w:rFonts w:ascii="Times New Roman" w:hAnsi="Times New Roman"/>
                <w:b w:val="0"/>
                <w:i w:val="0"/>
                <w:color w:val="000000"/>
                <w:sz w:val="24"/>
              </w:rPr>
              <w:t>18</w:t>
            </w:r>
          </w:p>
        </w:tc>
        <w:tc>
          <w:tcPr>
            <w:tcW w:type="dxa" w:w="3520"/>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r>
              <w:rPr>
                <w:rFonts w:ascii="Times New Roman" w:hAnsi="Times New Roman"/>
                <w:b w:val="0"/>
                <w:i w:val="0"/>
                <w:color w:val="000000"/>
                <w:sz w:val="24"/>
              </w:rPr>
              <w:t>Футуризм. Основные темы и мотивы, композиция и язык произведений поэтов-футуристов</w:t>
            </w:r>
          </w:p>
        </w:tc>
        <w:tc>
          <w:tcPr>
            <w:tcW w:type="dxa" w:w="777"/>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A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B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6E080000">
            <w:pPr>
              <w:spacing w:after="0" w:before="0"/>
              <w:ind w:firstLine="0" w:left="0"/>
              <w:jc w:val="left"/>
            </w:pPr>
            <w:r>
              <w:rPr>
                <w:rFonts w:ascii="Times New Roman" w:hAnsi="Times New Roman"/>
                <w:b w:val="0"/>
                <w:i w:val="0"/>
                <w:color w:val="000000"/>
                <w:sz w:val="24"/>
              </w:rPr>
              <w:t>19</w:t>
            </w:r>
          </w:p>
        </w:tc>
        <w:tc>
          <w:tcPr>
            <w:tcW w:type="dxa" w:w="3520"/>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type="dxa" w:w="777"/>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2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75080000">
            <w:pPr>
              <w:spacing w:after="0" w:before="0"/>
              <w:ind w:firstLine="0" w:left="0"/>
              <w:jc w:val="left"/>
            </w:pPr>
            <w:r>
              <w:rPr>
                <w:rFonts w:ascii="Times New Roman" w:hAnsi="Times New Roman"/>
                <w:b w:val="0"/>
                <w:i w:val="0"/>
                <w:color w:val="000000"/>
                <w:sz w:val="24"/>
              </w:rPr>
              <w:t>20</w:t>
            </w:r>
          </w:p>
        </w:tc>
        <w:tc>
          <w:tcPr>
            <w:tcW w:type="dxa" w:w="3520"/>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r>
              <w:rPr>
                <w:rFonts w:ascii="Times New Roman" w:hAnsi="Times New Roman"/>
                <w:b w:val="0"/>
                <w:i w:val="0"/>
                <w:color w:val="000000"/>
                <w:sz w:val="24"/>
              </w:rPr>
              <w:t>Основные этапы жизни и творчества И.А.Бунина. Философская и психологическая насыщенность лирики</w:t>
            </w:r>
          </w:p>
        </w:tc>
        <w:tc>
          <w:tcPr>
            <w:tcW w:type="dxa" w:w="777"/>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9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C080000">
            <w:pPr>
              <w:spacing w:after="0" w:before="0"/>
              <w:ind w:firstLine="0" w:left="0"/>
              <w:jc w:val="left"/>
            </w:pPr>
            <w:r>
              <w:rPr>
                <w:rFonts w:ascii="Times New Roman" w:hAnsi="Times New Roman"/>
                <w:b w:val="0"/>
                <w:i w:val="0"/>
                <w:color w:val="000000"/>
                <w:sz w:val="24"/>
              </w:rPr>
              <w:t>21</w:t>
            </w:r>
          </w:p>
        </w:tc>
        <w:tc>
          <w:tcPr>
            <w:tcW w:type="dxa" w:w="3520"/>
            <w:tcBorders>
              <w:top w:sz="4" w:val="single"/>
              <w:left w:sz="4" w:val="single"/>
              <w:bottom w:sz="4" w:val="single"/>
              <w:right w:sz="4" w:val="single"/>
            </w:tcBorders>
            <w:tcMar>
              <w:top w:type="dxa" w:w="50"/>
              <w:left w:type="dxa" w:w="100"/>
            </w:tcMar>
            <w:vAlign w:val="center"/>
          </w:tcPr>
          <w:p w14:paraId="7D080000">
            <w:pPr>
              <w:spacing w:after="0" w:before="0"/>
              <w:ind w:firstLine="0" w:left="135"/>
              <w:jc w:val="left"/>
            </w:pPr>
            <w:r>
              <w:rPr>
                <w:rFonts w:ascii="Times New Roman" w:hAnsi="Times New Roman"/>
                <w:b w:val="0"/>
                <w:i w:val="0"/>
                <w:color w:val="000000"/>
                <w:sz w:val="24"/>
              </w:rPr>
              <w:t>Тема любви в произведениях И.А.Бунина. Образ Родины</w:t>
            </w:r>
          </w:p>
        </w:tc>
        <w:tc>
          <w:tcPr>
            <w:tcW w:type="dxa" w:w="777"/>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0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83080000">
            <w:pPr>
              <w:spacing w:after="0" w:before="0"/>
              <w:ind w:firstLine="0" w:left="0"/>
              <w:jc w:val="left"/>
            </w:pPr>
            <w:r>
              <w:rPr>
                <w:rFonts w:ascii="Times New Roman" w:hAnsi="Times New Roman"/>
                <w:b w:val="0"/>
                <w:i w:val="0"/>
                <w:color w:val="000000"/>
                <w:sz w:val="24"/>
              </w:rPr>
              <w:t>22</w:t>
            </w:r>
          </w:p>
        </w:tc>
        <w:tc>
          <w:tcPr>
            <w:tcW w:type="dxa" w:w="3520"/>
            <w:tcBorders>
              <w:top w:sz="4" w:val="single"/>
              <w:left w:sz="4" w:val="single"/>
              <w:bottom w:sz="4" w:val="single"/>
              <w:right w:sz="4" w:val="single"/>
            </w:tcBorders>
            <w:tcMar>
              <w:top w:type="dxa" w:w="50"/>
              <w:left w:type="dxa" w:w="100"/>
            </w:tcMar>
            <w:vAlign w:val="center"/>
          </w:tcPr>
          <w:p w14:paraId="84080000">
            <w:pPr>
              <w:spacing w:after="0" w:before="0"/>
              <w:ind w:firstLine="0" w:left="135"/>
              <w:jc w:val="left"/>
            </w:pPr>
            <w:r>
              <w:rPr>
                <w:rFonts w:ascii="Times New Roman" w:hAnsi="Times New Roman"/>
                <w:b w:val="0"/>
                <w:i w:val="0"/>
                <w:color w:val="000000"/>
                <w:sz w:val="24"/>
              </w:rPr>
              <w:t>Социально-философская проблематика рассказов И.А.Бунина</w:t>
            </w:r>
          </w:p>
        </w:tc>
        <w:tc>
          <w:tcPr>
            <w:tcW w:type="dxa" w:w="777"/>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7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8A080000">
            <w:pPr>
              <w:spacing w:after="0" w:before="0"/>
              <w:ind w:firstLine="0" w:left="0"/>
              <w:jc w:val="left"/>
            </w:pPr>
            <w:r>
              <w:rPr>
                <w:rFonts w:ascii="Times New Roman" w:hAnsi="Times New Roman"/>
                <w:b w:val="0"/>
                <w:i w:val="0"/>
                <w:color w:val="000000"/>
                <w:sz w:val="24"/>
              </w:rPr>
              <w:t>23</w:t>
            </w:r>
          </w:p>
        </w:tc>
        <w:tc>
          <w:tcPr>
            <w:tcW w:type="dxa" w:w="3520"/>
            <w:tcBorders>
              <w:top w:sz="4" w:val="single"/>
              <w:left w:sz="4" w:val="single"/>
              <w:bottom w:sz="4" w:val="single"/>
              <w:right w:sz="4" w:val="single"/>
            </w:tcBorders>
            <w:tcMar>
              <w:top w:type="dxa" w:w="50"/>
              <w:left w:type="dxa" w:w="100"/>
            </w:tcMar>
            <w:vAlign w:val="center"/>
          </w:tcPr>
          <w:p w14:paraId="8B080000">
            <w:pPr>
              <w:spacing w:after="0" w:before="0"/>
              <w:ind w:firstLine="0" w:left="135"/>
              <w:jc w:val="left"/>
            </w:pPr>
            <w:r>
              <w:rPr>
                <w:rFonts w:ascii="Times New Roman" w:hAnsi="Times New Roman"/>
                <w:b w:val="0"/>
                <w:i w:val="0"/>
                <w:color w:val="000000"/>
                <w:sz w:val="24"/>
              </w:rPr>
              <w:t>Поэтика «остывших» усадеб и лирических воспоминаний в произведениях И.А.Бунина</w:t>
            </w:r>
          </w:p>
        </w:tc>
        <w:tc>
          <w:tcPr>
            <w:tcW w:type="dxa" w:w="777"/>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D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91080000">
            <w:pPr>
              <w:spacing w:after="0" w:before="0"/>
              <w:ind w:firstLine="0" w:left="0"/>
              <w:jc w:val="left"/>
            </w:pPr>
            <w:r>
              <w:rPr>
                <w:rFonts w:ascii="Times New Roman" w:hAnsi="Times New Roman"/>
                <w:b w:val="0"/>
                <w:i w:val="0"/>
                <w:color w:val="000000"/>
                <w:sz w:val="24"/>
              </w:rPr>
              <w:t>24</w:t>
            </w:r>
          </w:p>
        </w:tc>
        <w:tc>
          <w:tcPr>
            <w:tcW w:type="dxa" w:w="3520"/>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r>
              <w:rPr>
                <w:rFonts w:ascii="Times New Roman" w:hAnsi="Times New Roman"/>
                <w:b w:val="0"/>
                <w:i w:val="0"/>
                <w:color w:val="000000"/>
                <w:sz w:val="24"/>
              </w:rPr>
              <w:t>Роль художественной детали. Символика бунинской прозы. Своеобразие художественной манеры И.А. Бунина</w:t>
            </w:r>
          </w:p>
        </w:tc>
        <w:tc>
          <w:tcPr>
            <w:tcW w:type="dxa" w:w="777"/>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4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5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98080000">
            <w:pPr>
              <w:spacing w:after="0" w:before="0"/>
              <w:ind w:firstLine="0" w:left="0"/>
              <w:jc w:val="left"/>
            </w:pPr>
            <w:r>
              <w:rPr>
                <w:rFonts w:ascii="Times New Roman" w:hAnsi="Times New Roman"/>
                <w:b w:val="0"/>
                <w:i w:val="0"/>
                <w:color w:val="000000"/>
                <w:sz w:val="24"/>
              </w:rPr>
              <w:t>25</w:t>
            </w:r>
          </w:p>
        </w:tc>
        <w:tc>
          <w:tcPr>
            <w:tcW w:type="dxa" w:w="3520"/>
            <w:tcBorders>
              <w:top w:sz="4" w:val="single"/>
              <w:left w:sz="4" w:val="single"/>
              <w:bottom w:sz="4" w:val="single"/>
              <w:right w:sz="4" w:val="single"/>
            </w:tcBorders>
            <w:tcMar>
              <w:top w:type="dxa" w:w="50"/>
              <w:left w:type="dxa" w:w="100"/>
            </w:tcMar>
            <w:vAlign w:val="center"/>
          </w:tcPr>
          <w:p w14:paraId="99080000">
            <w:pPr>
              <w:spacing w:after="0" w:before="0"/>
              <w:ind w:firstLine="0" w:left="135"/>
              <w:jc w:val="left"/>
            </w:pPr>
            <w:r>
              <w:rPr>
                <w:rFonts w:ascii="Times New Roman" w:hAnsi="Times New Roman"/>
                <w:b w:val="0"/>
                <w:i w:val="0"/>
                <w:color w:val="000000"/>
                <w:sz w:val="24"/>
              </w:rPr>
              <w:t>Книга очерков «Окаянные дни» (фрагменты) как вершина публицистики И. А. Бунина</w:t>
            </w:r>
          </w:p>
        </w:tc>
        <w:tc>
          <w:tcPr>
            <w:tcW w:type="dxa" w:w="777"/>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C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D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9F080000">
            <w:pPr>
              <w:spacing w:after="0" w:before="0"/>
              <w:ind w:firstLine="0" w:left="0"/>
              <w:jc w:val="left"/>
            </w:pPr>
            <w:r>
              <w:rPr>
                <w:rFonts w:ascii="Times New Roman" w:hAnsi="Times New Roman"/>
                <w:b w:val="0"/>
                <w:i w:val="0"/>
                <w:color w:val="000000"/>
                <w:sz w:val="24"/>
              </w:rPr>
              <w:t>26</w:t>
            </w:r>
          </w:p>
        </w:tc>
        <w:tc>
          <w:tcPr>
            <w:tcW w:type="dxa" w:w="3520"/>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r>
              <w:rPr>
                <w:rFonts w:ascii="Times New Roman" w:hAnsi="Times New Roman"/>
                <w:b w:val="0"/>
                <w:i w:val="0"/>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type="dxa" w:w="777"/>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3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6080000">
            <w:pPr>
              <w:spacing w:after="0" w:before="0"/>
              <w:ind w:firstLine="0" w:left="0"/>
              <w:jc w:val="left"/>
            </w:pPr>
            <w:r>
              <w:rPr>
                <w:rFonts w:ascii="Times New Roman" w:hAnsi="Times New Roman"/>
                <w:b w:val="0"/>
                <w:i w:val="0"/>
                <w:color w:val="000000"/>
                <w:sz w:val="24"/>
              </w:rPr>
              <w:t>27</w:t>
            </w:r>
          </w:p>
        </w:tc>
        <w:tc>
          <w:tcPr>
            <w:tcW w:type="dxa" w:w="3520"/>
            <w:tcBorders>
              <w:top w:sz="4" w:val="single"/>
              <w:left w:sz="4" w:val="single"/>
              <w:bottom w:sz="4" w:val="single"/>
              <w:right w:sz="4" w:val="single"/>
            </w:tcBorders>
            <w:tcMar>
              <w:top w:type="dxa" w:w="50"/>
              <w:left w:type="dxa" w:w="100"/>
            </w:tcMar>
            <w:vAlign w:val="center"/>
          </w:tcPr>
          <w:p w14:paraId="A7080000">
            <w:pPr>
              <w:spacing w:after="0" w:before="0"/>
              <w:ind w:firstLine="0" w:left="135"/>
              <w:jc w:val="left"/>
            </w:pPr>
            <w:r>
              <w:rPr>
                <w:rFonts w:ascii="Times New Roman" w:hAnsi="Times New Roman"/>
                <w:b w:val="0"/>
                <w:i w:val="0"/>
                <w:color w:val="000000"/>
                <w:sz w:val="24"/>
              </w:rPr>
              <w:t>Образ «страшного мира» в лирике А.А.Блока. Тема Родины</w:t>
            </w:r>
          </w:p>
        </w:tc>
        <w:tc>
          <w:tcPr>
            <w:tcW w:type="dxa" w:w="777"/>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9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A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D080000">
            <w:pPr>
              <w:spacing w:after="0" w:before="0"/>
              <w:ind w:firstLine="0" w:left="0"/>
              <w:jc w:val="left"/>
            </w:pPr>
            <w:r>
              <w:rPr>
                <w:rFonts w:ascii="Times New Roman" w:hAnsi="Times New Roman"/>
                <w:b w:val="0"/>
                <w:i w:val="0"/>
                <w:color w:val="000000"/>
                <w:sz w:val="24"/>
              </w:rPr>
              <w:t>28</w:t>
            </w:r>
          </w:p>
        </w:tc>
        <w:tc>
          <w:tcPr>
            <w:tcW w:type="dxa" w:w="3520"/>
            <w:tcBorders>
              <w:top w:sz="4" w:val="single"/>
              <w:left w:sz="4" w:val="single"/>
              <w:bottom w:sz="4" w:val="single"/>
              <w:right w:sz="4" w:val="single"/>
            </w:tcBorders>
            <w:tcMar>
              <w:top w:type="dxa" w:w="50"/>
              <w:left w:type="dxa" w:w="100"/>
            </w:tcMar>
            <w:vAlign w:val="center"/>
          </w:tcPr>
          <w:p w14:paraId="AE080000">
            <w:pPr>
              <w:spacing w:after="0" w:before="0"/>
              <w:ind w:firstLine="0" w:left="135"/>
              <w:jc w:val="left"/>
            </w:pPr>
            <w:r>
              <w:rPr>
                <w:rFonts w:ascii="Times New Roman" w:hAnsi="Times New Roman"/>
                <w:b w:val="0"/>
                <w:i w:val="0"/>
                <w:color w:val="000000"/>
                <w:sz w:val="24"/>
              </w:rPr>
              <w:t>Особенности образного языка А.А.Блока</w:t>
            </w:r>
          </w:p>
        </w:tc>
        <w:tc>
          <w:tcPr>
            <w:tcW w:type="dxa" w:w="777"/>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1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B4080000">
            <w:pPr>
              <w:spacing w:after="0" w:before="0"/>
              <w:ind w:firstLine="0" w:left="0"/>
              <w:jc w:val="left"/>
            </w:pPr>
            <w:r>
              <w:rPr>
                <w:rFonts w:ascii="Times New Roman" w:hAnsi="Times New Roman"/>
                <w:b w:val="0"/>
                <w:i w:val="0"/>
                <w:color w:val="000000"/>
                <w:sz w:val="24"/>
              </w:rPr>
              <w:t>29</w:t>
            </w:r>
          </w:p>
        </w:tc>
        <w:tc>
          <w:tcPr>
            <w:tcW w:type="dxa" w:w="3520"/>
            <w:tcBorders>
              <w:top w:sz="4" w:val="single"/>
              <w:left w:sz="4" w:val="single"/>
              <w:bottom w:sz="4" w:val="single"/>
              <w:right w:sz="4" w:val="single"/>
            </w:tcBorders>
            <w:tcMar>
              <w:top w:type="dxa" w:w="50"/>
              <w:left w:type="dxa" w:w="100"/>
            </w:tcMar>
            <w:vAlign w:val="center"/>
          </w:tcPr>
          <w:p w14:paraId="B5080000">
            <w:pPr>
              <w:spacing w:after="0" w:before="0"/>
              <w:ind w:firstLine="0" w:left="135"/>
              <w:jc w:val="left"/>
            </w:pPr>
            <w:r>
              <w:rPr>
                <w:rFonts w:ascii="Times New Roman" w:hAnsi="Times New Roman"/>
                <w:b w:val="0"/>
                <w:i w:val="0"/>
                <w:color w:val="000000"/>
                <w:sz w:val="24"/>
              </w:rPr>
              <w:t>Поэт и революция. Поэма «Двенадцать»: история создания, многоплановость, сложность художественного мира поэмы</w:t>
            </w:r>
          </w:p>
        </w:tc>
        <w:tc>
          <w:tcPr>
            <w:tcW w:type="dxa" w:w="777"/>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BB080000">
            <w:pPr>
              <w:spacing w:after="0" w:before="0"/>
              <w:ind w:firstLine="0" w:left="0"/>
              <w:jc w:val="left"/>
            </w:pPr>
            <w:r>
              <w:rPr>
                <w:rFonts w:ascii="Times New Roman" w:hAnsi="Times New Roman"/>
                <w:b w:val="0"/>
                <w:i w:val="0"/>
                <w:color w:val="000000"/>
                <w:sz w:val="24"/>
              </w:rPr>
              <w:t>30</w:t>
            </w:r>
          </w:p>
        </w:tc>
        <w:tc>
          <w:tcPr>
            <w:tcW w:type="dxa" w:w="3520"/>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r>
              <w:rPr>
                <w:rFonts w:ascii="Times New Roman" w:hAnsi="Times New Roman"/>
                <w:b w:val="0"/>
                <w:i w:val="0"/>
                <w:color w:val="000000"/>
                <w:sz w:val="24"/>
              </w:rPr>
              <w:t>Герои поэмы «Двенадцать», сюжет, композиция, многозначность финала</w:t>
            </w:r>
          </w:p>
        </w:tc>
        <w:tc>
          <w:tcPr>
            <w:tcW w:type="dxa" w:w="777"/>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C2080000">
            <w:pPr>
              <w:spacing w:after="0" w:before="0"/>
              <w:ind w:firstLine="0" w:left="0"/>
              <w:jc w:val="left"/>
            </w:pPr>
            <w:r>
              <w:rPr>
                <w:rFonts w:ascii="Times New Roman" w:hAnsi="Times New Roman"/>
                <w:b w:val="0"/>
                <w:i w:val="0"/>
                <w:color w:val="000000"/>
                <w:sz w:val="24"/>
              </w:rPr>
              <w:t>31</w:t>
            </w:r>
          </w:p>
        </w:tc>
        <w:tc>
          <w:tcPr>
            <w:tcW w:type="dxa" w:w="3520"/>
            <w:tcBorders>
              <w:top w:sz="4" w:val="single"/>
              <w:left w:sz="4" w:val="single"/>
              <w:bottom w:sz="4" w:val="single"/>
              <w:right w:sz="4" w:val="single"/>
            </w:tcBorders>
            <w:tcMar>
              <w:top w:type="dxa" w:w="50"/>
              <w:left w:type="dxa" w:w="100"/>
            </w:tcMar>
            <w:vAlign w:val="center"/>
          </w:tcPr>
          <w:p w14:paraId="C3080000">
            <w:pPr>
              <w:spacing w:after="0" w:before="0"/>
              <w:ind w:firstLine="0" w:left="135"/>
              <w:jc w:val="left"/>
            </w:pPr>
            <w:r>
              <w:rPr>
                <w:rFonts w:ascii="Times New Roman" w:hAnsi="Times New Roman"/>
                <w:b w:val="0"/>
                <w:i w:val="0"/>
                <w:color w:val="000000"/>
                <w:sz w:val="24"/>
              </w:rPr>
              <w:t>Художественное своеобразие языка поэмы «Двенадцать»</w:t>
            </w:r>
          </w:p>
        </w:tc>
        <w:tc>
          <w:tcPr>
            <w:tcW w:type="dxa" w:w="777"/>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6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9080000">
            <w:pPr>
              <w:spacing w:after="0" w:before="0"/>
              <w:ind w:firstLine="0" w:left="0"/>
              <w:jc w:val="left"/>
            </w:pPr>
            <w:r>
              <w:rPr>
                <w:rFonts w:ascii="Times New Roman" w:hAnsi="Times New Roman"/>
                <w:b w:val="0"/>
                <w:i w:val="0"/>
                <w:color w:val="000000"/>
                <w:sz w:val="24"/>
              </w:rPr>
              <w:t>32</w:t>
            </w:r>
          </w:p>
        </w:tc>
        <w:tc>
          <w:tcPr>
            <w:tcW w:type="dxa" w:w="3520"/>
            <w:tcBorders>
              <w:top w:sz="4" w:val="single"/>
              <w:left w:sz="4" w:val="single"/>
              <w:bottom w:sz="4" w:val="single"/>
              <w:right w:sz="4" w:val="single"/>
            </w:tcBorders>
            <w:tcMar>
              <w:top w:type="dxa" w:w="50"/>
              <w:left w:type="dxa" w:w="100"/>
            </w:tcMar>
            <w:vAlign w:val="center"/>
          </w:tcPr>
          <w:p w14:paraId="CA080000">
            <w:pPr>
              <w:spacing w:after="0" w:before="0"/>
              <w:ind w:firstLine="0"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type="dxa" w:w="777"/>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D0080000">
            <w:pPr>
              <w:spacing w:after="0" w:before="0"/>
              <w:ind w:firstLine="0" w:left="0"/>
              <w:jc w:val="left"/>
            </w:pPr>
            <w:r>
              <w:rPr>
                <w:rFonts w:ascii="Times New Roman" w:hAnsi="Times New Roman"/>
                <w:b w:val="0"/>
                <w:i w:val="0"/>
                <w:color w:val="000000"/>
                <w:sz w:val="24"/>
              </w:rPr>
              <w:t>33</w:t>
            </w:r>
          </w:p>
        </w:tc>
        <w:tc>
          <w:tcPr>
            <w:tcW w:type="dxa" w:w="3520"/>
            <w:tcBorders>
              <w:top w:sz="4" w:val="single"/>
              <w:left w:sz="4" w:val="single"/>
              <w:bottom w:sz="4" w:val="single"/>
              <w:right w:sz="4" w:val="single"/>
            </w:tcBorders>
            <w:tcMar>
              <w:top w:type="dxa" w:w="50"/>
              <w:left w:type="dxa" w:w="100"/>
            </w:tcMar>
            <w:vAlign w:val="center"/>
          </w:tcPr>
          <w:p w14:paraId="D1080000">
            <w:pPr>
              <w:spacing w:after="0" w:before="0"/>
              <w:ind w:firstLine="0" w:left="135"/>
              <w:jc w:val="left"/>
            </w:pPr>
            <w:r>
              <w:rPr>
                <w:rFonts w:ascii="Times New Roman" w:hAnsi="Times New Roman"/>
                <w:b w:val="0"/>
                <w:i w:val="0"/>
                <w:color w:val="000000"/>
                <w:sz w:val="24"/>
              </w:rPr>
              <w:t>Защита презентации проекта по литературе начала ХХ века</w:t>
            </w:r>
          </w:p>
        </w:tc>
        <w:tc>
          <w:tcPr>
            <w:tcW w:type="dxa" w:w="777"/>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4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5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7080000">
            <w:pPr>
              <w:spacing w:after="0" w:before="0"/>
              <w:ind w:firstLine="0" w:left="0"/>
              <w:jc w:val="left"/>
            </w:pPr>
            <w:r>
              <w:rPr>
                <w:rFonts w:ascii="Times New Roman" w:hAnsi="Times New Roman"/>
                <w:b w:val="0"/>
                <w:i w:val="0"/>
                <w:color w:val="000000"/>
                <w:sz w:val="24"/>
              </w:rPr>
              <w:t>34</w:t>
            </w:r>
          </w:p>
        </w:tc>
        <w:tc>
          <w:tcPr>
            <w:tcW w:type="dxa" w:w="3520"/>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r>
              <w:rPr>
                <w:rFonts w:ascii="Times New Roman" w:hAnsi="Times New Roman"/>
                <w:b w:val="0"/>
                <w:i w:val="0"/>
                <w:color w:val="000000"/>
                <w:sz w:val="24"/>
              </w:rPr>
              <w:t>Основные этапы жизни и творчества Н.С.Гумилева. Герой-маска в ранней поэзии Н.С.Гумилева</w:t>
            </w:r>
          </w:p>
        </w:tc>
        <w:tc>
          <w:tcPr>
            <w:tcW w:type="dxa" w:w="777"/>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A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B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DE080000">
            <w:pPr>
              <w:spacing w:after="0" w:before="0"/>
              <w:ind w:firstLine="0" w:left="0"/>
              <w:jc w:val="left"/>
            </w:pPr>
            <w:r>
              <w:rPr>
                <w:rFonts w:ascii="Times New Roman" w:hAnsi="Times New Roman"/>
                <w:b w:val="0"/>
                <w:i w:val="0"/>
                <w:color w:val="000000"/>
                <w:sz w:val="24"/>
              </w:rPr>
              <w:t>35</w:t>
            </w:r>
          </w:p>
        </w:tc>
        <w:tc>
          <w:tcPr>
            <w:tcW w:type="dxa" w:w="3520"/>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r>
              <w:rPr>
                <w:rFonts w:ascii="Times New Roman" w:hAnsi="Times New Roman"/>
                <w:b w:val="0"/>
                <w:i w:val="0"/>
                <w:color w:val="000000"/>
                <w:sz w:val="24"/>
              </w:rPr>
              <w:t>«Экзотический колорит» лирического эпоса Н. С. Гумилева</w:t>
            </w:r>
          </w:p>
        </w:tc>
        <w:tc>
          <w:tcPr>
            <w:tcW w:type="dxa" w:w="777"/>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2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E5080000">
            <w:pPr>
              <w:spacing w:after="0" w:before="0"/>
              <w:ind w:firstLine="0" w:left="0"/>
              <w:jc w:val="left"/>
            </w:pPr>
            <w:r>
              <w:rPr>
                <w:rFonts w:ascii="Times New Roman" w:hAnsi="Times New Roman"/>
                <w:b w:val="0"/>
                <w:i w:val="0"/>
                <w:color w:val="000000"/>
                <w:sz w:val="24"/>
              </w:rPr>
              <w:t>36</w:t>
            </w:r>
          </w:p>
        </w:tc>
        <w:tc>
          <w:tcPr>
            <w:tcW w:type="dxa" w:w="3520"/>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r>
              <w:rPr>
                <w:rFonts w:ascii="Times New Roman" w:hAnsi="Times New Roman"/>
                <w:b w:val="0"/>
                <w:i w:val="0"/>
                <w:color w:val="000000"/>
                <w:sz w:val="24"/>
              </w:rPr>
              <w:t>Темы истории и судьбы, творчества и творца в лирике Н. С. Гумилева</w:t>
            </w:r>
          </w:p>
        </w:tc>
        <w:tc>
          <w:tcPr>
            <w:tcW w:type="dxa" w:w="777"/>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9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EC080000">
            <w:pPr>
              <w:spacing w:after="0" w:before="0"/>
              <w:ind w:firstLine="0" w:left="0"/>
              <w:jc w:val="left"/>
            </w:pPr>
            <w:r>
              <w:rPr>
                <w:rFonts w:ascii="Times New Roman" w:hAnsi="Times New Roman"/>
                <w:b w:val="0"/>
                <w:i w:val="0"/>
                <w:color w:val="000000"/>
                <w:sz w:val="24"/>
              </w:rPr>
              <w:t>37</w:t>
            </w:r>
          </w:p>
        </w:tc>
        <w:tc>
          <w:tcPr>
            <w:tcW w:type="dxa" w:w="3520"/>
            <w:tcBorders>
              <w:top w:sz="4" w:val="single"/>
              <w:left w:sz="4" w:val="single"/>
              <w:bottom w:sz="4" w:val="single"/>
              <w:right w:sz="4" w:val="single"/>
            </w:tcBorders>
            <w:tcMar>
              <w:top w:type="dxa" w:w="50"/>
              <w:left w:type="dxa" w:w="100"/>
            </w:tcMar>
            <w:vAlign w:val="center"/>
          </w:tcPr>
          <w:p w14:paraId="ED080000">
            <w:pPr>
              <w:spacing w:after="0" w:before="0"/>
              <w:ind w:firstLine="0"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type="dxa" w:w="777"/>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0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F3080000">
            <w:pPr>
              <w:spacing w:after="0" w:before="0"/>
              <w:ind w:firstLine="0" w:left="0"/>
              <w:jc w:val="left"/>
            </w:pPr>
            <w:r>
              <w:rPr>
                <w:rFonts w:ascii="Times New Roman" w:hAnsi="Times New Roman"/>
                <w:b w:val="0"/>
                <w:i w:val="0"/>
                <w:color w:val="000000"/>
                <w:sz w:val="24"/>
              </w:rPr>
              <w:t>38</w:t>
            </w:r>
          </w:p>
        </w:tc>
        <w:tc>
          <w:tcPr>
            <w:tcW w:type="dxa" w:w="3520"/>
            <w:tcBorders>
              <w:top w:sz="4" w:val="single"/>
              <w:left w:sz="4" w:val="single"/>
              <w:bottom w:sz="4" w:val="single"/>
              <w:right w:sz="4" w:val="single"/>
            </w:tcBorders>
            <w:tcMar>
              <w:top w:type="dxa" w:w="50"/>
              <w:left w:type="dxa" w:w="100"/>
            </w:tcMar>
            <w:vAlign w:val="center"/>
          </w:tcPr>
          <w:p w14:paraId="F4080000">
            <w:pPr>
              <w:spacing w:after="0" w:before="0"/>
              <w:ind w:firstLine="0" w:left="135"/>
              <w:jc w:val="left"/>
            </w:pPr>
            <w:r>
              <w:rPr>
                <w:rFonts w:ascii="Times New Roman" w:hAnsi="Times New Roman"/>
                <w:b w:val="0"/>
                <w:i w:val="0"/>
                <w:color w:val="000000"/>
                <w:sz w:val="24"/>
              </w:rPr>
              <w:t>Поэт и революция. Сатира в стихотворениях В.В. Маяковского</w:t>
            </w:r>
          </w:p>
        </w:tc>
        <w:tc>
          <w:tcPr>
            <w:tcW w:type="dxa" w:w="777"/>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7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FA080000">
            <w:pPr>
              <w:spacing w:after="0" w:before="0"/>
              <w:ind w:firstLine="0" w:left="0"/>
              <w:jc w:val="left"/>
            </w:pPr>
            <w:r>
              <w:rPr>
                <w:rFonts w:ascii="Times New Roman" w:hAnsi="Times New Roman"/>
                <w:b w:val="0"/>
                <w:i w:val="0"/>
                <w:color w:val="000000"/>
                <w:sz w:val="24"/>
              </w:rPr>
              <w:t>39</w:t>
            </w:r>
          </w:p>
        </w:tc>
        <w:tc>
          <w:tcPr>
            <w:tcW w:type="dxa" w:w="3520"/>
            <w:tcBorders>
              <w:top w:sz="4" w:val="single"/>
              <w:left w:sz="4" w:val="single"/>
              <w:bottom w:sz="4" w:val="single"/>
              <w:right w:sz="4" w:val="single"/>
            </w:tcBorders>
            <w:tcMar>
              <w:top w:type="dxa" w:w="50"/>
              <w:left w:type="dxa" w:w="100"/>
            </w:tcMar>
            <w:vAlign w:val="center"/>
          </w:tcPr>
          <w:p w14:paraId="FB080000">
            <w:pPr>
              <w:spacing w:after="0" w:before="0"/>
              <w:ind w:firstLine="0" w:left="135"/>
              <w:jc w:val="left"/>
            </w:pPr>
            <w:r>
              <w:rPr>
                <w:rFonts w:ascii="Times New Roman" w:hAnsi="Times New Roman"/>
                <w:b w:val="0"/>
                <w:i w:val="0"/>
                <w:color w:val="000000"/>
                <w:sz w:val="24"/>
              </w:rPr>
              <w:t>Своеобразие любовной лирики В.В. Маяковского</w:t>
            </w:r>
          </w:p>
        </w:tc>
        <w:tc>
          <w:tcPr>
            <w:tcW w:type="dxa" w:w="777"/>
            <w:tcBorders>
              <w:top w:sz="4" w:val="single"/>
              <w:left w:sz="4" w:val="single"/>
              <w:bottom w:sz="4" w:val="single"/>
              <w:right w:sz="4" w:val="single"/>
            </w:tcBorders>
            <w:tcMar>
              <w:top w:type="dxa" w:w="50"/>
              <w:left w:type="dxa" w:w="100"/>
            </w:tcMar>
            <w:vAlign w:val="center"/>
          </w:tcPr>
          <w:p w14:paraId="F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D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01090000">
            <w:pPr>
              <w:spacing w:after="0" w:before="0"/>
              <w:ind w:firstLine="0" w:left="0"/>
              <w:jc w:val="left"/>
            </w:pPr>
            <w:r>
              <w:rPr>
                <w:rFonts w:ascii="Times New Roman" w:hAnsi="Times New Roman"/>
                <w:b w:val="0"/>
                <w:i w:val="0"/>
                <w:color w:val="000000"/>
                <w:sz w:val="24"/>
              </w:rPr>
              <w:t>40</w:t>
            </w:r>
          </w:p>
        </w:tc>
        <w:tc>
          <w:tcPr>
            <w:tcW w:type="dxa" w:w="3520"/>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r>
              <w:rPr>
                <w:rFonts w:ascii="Times New Roman" w:hAnsi="Times New Roman"/>
                <w:b w:val="0"/>
                <w:i w:val="0"/>
                <w:color w:val="000000"/>
                <w:sz w:val="24"/>
              </w:rPr>
              <w:t>Художественный мир поэмы В.В.Маяковского «Облако в штанах»</w:t>
            </w:r>
          </w:p>
        </w:tc>
        <w:tc>
          <w:tcPr>
            <w:tcW w:type="dxa" w:w="777"/>
            <w:tcBorders>
              <w:top w:sz="4" w:val="single"/>
              <w:left w:sz="4" w:val="single"/>
              <w:bottom w:sz="4" w:val="single"/>
              <w:right w:sz="4" w:val="single"/>
            </w:tcBorders>
            <w:tcMar>
              <w:top w:type="dxa" w:w="50"/>
              <w:left w:type="dxa" w:w="100"/>
            </w:tcMar>
            <w:vAlign w:val="center"/>
          </w:tcPr>
          <w:p w14:paraId="0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5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08090000">
            <w:pPr>
              <w:spacing w:after="0" w:before="0"/>
              <w:ind w:firstLine="0" w:left="0"/>
              <w:jc w:val="left"/>
            </w:pPr>
            <w:r>
              <w:rPr>
                <w:rFonts w:ascii="Times New Roman" w:hAnsi="Times New Roman"/>
                <w:b w:val="0"/>
                <w:i w:val="0"/>
                <w:color w:val="000000"/>
                <w:sz w:val="24"/>
              </w:rPr>
              <w:t>41</w:t>
            </w:r>
          </w:p>
        </w:tc>
        <w:tc>
          <w:tcPr>
            <w:tcW w:type="dxa" w:w="3520"/>
            <w:tcBorders>
              <w:top w:sz="4" w:val="single"/>
              <w:left w:sz="4" w:val="single"/>
              <w:bottom w:sz="4" w:val="single"/>
              <w:right w:sz="4" w:val="single"/>
            </w:tcBorders>
            <w:tcMar>
              <w:top w:type="dxa" w:w="50"/>
              <w:left w:type="dxa" w:w="100"/>
            </w:tcMar>
            <w:vAlign w:val="center"/>
          </w:tcPr>
          <w:p w14:paraId="09090000">
            <w:pPr>
              <w:spacing w:after="0" w:before="0"/>
              <w:ind w:firstLine="0" w:left="135"/>
              <w:jc w:val="left"/>
            </w:pPr>
            <w:r>
              <w:rPr>
                <w:rFonts w:ascii="Times New Roman" w:hAnsi="Times New Roman"/>
                <w:b w:val="0"/>
                <w:i w:val="0"/>
                <w:color w:val="000000"/>
                <w:sz w:val="24"/>
              </w:rPr>
              <w:t>Сюжетно-композиционная основа поэмы «Облако в штанах»</w:t>
            </w:r>
          </w:p>
        </w:tc>
        <w:tc>
          <w:tcPr>
            <w:tcW w:type="dxa" w:w="777"/>
            <w:tcBorders>
              <w:top w:sz="4" w:val="single"/>
              <w:left w:sz="4" w:val="single"/>
              <w:bottom w:sz="4" w:val="single"/>
              <w:right w:sz="4" w:val="single"/>
            </w:tcBorders>
            <w:tcMar>
              <w:top w:type="dxa" w:w="50"/>
              <w:left w:type="dxa" w:w="100"/>
            </w:tcMar>
            <w:vAlign w:val="center"/>
          </w:tcPr>
          <w:p w14:paraId="0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C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0F090000">
            <w:pPr>
              <w:spacing w:after="0" w:before="0"/>
              <w:ind w:firstLine="0" w:left="0"/>
              <w:jc w:val="left"/>
            </w:pPr>
            <w:r>
              <w:rPr>
                <w:rFonts w:ascii="Times New Roman" w:hAnsi="Times New Roman"/>
                <w:b w:val="0"/>
                <w:i w:val="0"/>
                <w:color w:val="000000"/>
                <w:sz w:val="24"/>
              </w:rPr>
              <w:t>42</w:t>
            </w:r>
          </w:p>
        </w:tc>
        <w:tc>
          <w:tcPr>
            <w:tcW w:type="dxa" w:w="3520"/>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r>
              <w:rPr>
                <w:rFonts w:ascii="Times New Roman" w:hAnsi="Times New Roman"/>
                <w:b w:val="0"/>
                <w:i w:val="0"/>
                <w:color w:val="000000"/>
                <w:sz w:val="24"/>
              </w:rPr>
              <w:t>Диалог с потомками, лирическая исповедь поэта-гражданина в поэме «Во весь голос. Первое вступление в поэму»</w:t>
            </w:r>
          </w:p>
        </w:tc>
        <w:tc>
          <w:tcPr>
            <w:tcW w:type="dxa" w:w="777"/>
            <w:tcBorders>
              <w:top w:sz="4" w:val="single"/>
              <w:left w:sz="4" w:val="single"/>
              <w:bottom w:sz="4" w:val="single"/>
              <w:right w:sz="4" w:val="single"/>
            </w:tcBorders>
            <w:tcMar>
              <w:top w:type="dxa" w:w="50"/>
              <w:left w:type="dxa" w:w="100"/>
            </w:tcMar>
            <w:vAlign w:val="center"/>
          </w:tcPr>
          <w:p w14:paraId="1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3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16090000">
            <w:pPr>
              <w:spacing w:after="0" w:before="0"/>
              <w:ind w:firstLine="0" w:left="0"/>
              <w:jc w:val="left"/>
            </w:pPr>
            <w:r>
              <w:rPr>
                <w:rFonts w:ascii="Times New Roman" w:hAnsi="Times New Roman"/>
                <w:b w:val="0"/>
                <w:i w:val="0"/>
                <w:color w:val="000000"/>
                <w:sz w:val="24"/>
              </w:rPr>
              <w:t>43</w:t>
            </w:r>
          </w:p>
        </w:tc>
        <w:tc>
          <w:tcPr>
            <w:tcW w:type="dxa" w:w="3520"/>
            <w:tcBorders>
              <w:top w:sz="4" w:val="single"/>
              <w:left w:sz="4" w:val="single"/>
              <w:bottom w:sz="4" w:val="single"/>
              <w:right w:sz="4" w:val="single"/>
            </w:tcBorders>
            <w:tcMar>
              <w:top w:type="dxa" w:w="50"/>
              <w:left w:type="dxa" w:w="100"/>
            </w:tcMar>
            <w:vAlign w:val="center"/>
          </w:tcPr>
          <w:p w14:paraId="17090000">
            <w:pPr>
              <w:spacing w:after="0" w:before="0"/>
              <w:ind w:firstLine="0"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w:t>
            </w:r>
          </w:p>
        </w:tc>
        <w:tc>
          <w:tcPr>
            <w:tcW w:type="dxa" w:w="777"/>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A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875"/>
        </w:trPr>
        <w:tc>
          <w:tcPr>
            <w:tcW w:type="dxa" w:w="443"/>
            <w:tcBorders>
              <w:top w:sz="4" w:val="single"/>
              <w:left w:sz="4" w:val="single"/>
              <w:bottom w:sz="4" w:val="single"/>
              <w:right w:sz="4" w:val="single"/>
            </w:tcBorders>
            <w:tcMar>
              <w:top w:type="dxa" w:w="50"/>
              <w:left w:type="dxa" w:w="100"/>
            </w:tcMar>
            <w:vAlign w:val="center"/>
          </w:tcPr>
          <w:p w14:paraId="1D090000">
            <w:pPr>
              <w:spacing w:after="0" w:before="0"/>
              <w:ind w:firstLine="0" w:left="0"/>
              <w:jc w:val="left"/>
            </w:pPr>
            <w:r>
              <w:rPr>
                <w:rFonts w:ascii="Times New Roman" w:hAnsi="Times New Roman"/>
                <w:b w:val="0"/>
                <w:i w:val="0"/>
                <w:color w:val="000000"/>
                <w:sz w:val="24"/>
              </w:rPr>
              <w:t>44</w:t>
            </w:r>
          </w:p>
        </w:tc>
        <w:tc>
          <w:tcPr>
            <w:tcW w:type="dxa" w:w="3520"/>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w:t>
            </w:r>
          </w:p>
        </w:tc>
        <w:tc>
          <w:tcPr>
            <w:tcW w:type="dxa" w:w="777"/>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1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2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24090000">
            <w:pPr>
              <w:spacing w:after="0" w:before="0"/>
              <w:ind w:firstLine="0" w:left="0"/>
              <w:jc w:val="left"/>
            </w:pPr>
            <w:r>
              <w:rPr>
                <w:rFonts w:ascii="Times New Roman" w:hAnsi="Times New Roman"/>
                <w:b w:val="0"/>
                <w:i w:val="0"/>
                <w:color w:val="000000"/>
                <w:sz w:val="24"/>
              </w:rPr>
              <w:t>45</w:t>
            </w:r>
          </w:p>
        </w:tc>
        <w:tc>
          <w:tcPr>
            <w:tcW w:type="dxa" w:w="3520"/>
            <w:tcBorders>
              <w:top w:sz="4" w:val="single"/>
              <w:left w:sz="4" w:val="single"/>
              <w:bottom w:sz="4" w:val="single"/>
              <w:right w:sz="4" w:val="single"/>
            </w:tcBorders>
            <w:tcMar>
              <w:top w:type="dxa" w:w="50"/>
              <w:left w:type="dxa" w:w="100"/>
            </w:tcMar>
            <w:vAlign w:val="center"/>
          </w:tcPr>
          <w:p w14:paraId="25090000">
            <w:pPr>
              <w:spacing w:after="0" w:before="0"/>
              <w:ind w:firstLine="0" w:left="135"/>
              <w:jc w:val="left"/>
            </w:pPr>
            <w:r>
              <w:rPr>
                <w:rFonts w:ascii="Times New Roman" w:hAnsi="Times New Roman"/>
                <w:b w:val="0"/>
                <w:i w:val="0"/>
                <w:color w:val="000000"/>
                <w:sz w:val="24"/>
              </w:rPr>
              <w:t>Своебразие любовной лирики С.А.Есенина</w:t>
            </w:r>
          </w:p>
        </w:tc>
        <w:tc>
          <w:tcPr>
            <w:tcW w:type="dxa" w:w="777"/>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8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9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2B090000">
            <w:pPr>
              <w:spacing w:after="0" w:before="0"/>
              <w:ind w:firstLine="0" w:left="0"/>
              <w:jc w:val="left"/>
            </w:pPr>
            <w:r>
              <w:rPr>
                <w:rFonts w:ascii="Times New Roman" w:hAnsi="Times New Roman"/>
                <w:b w:val="0"/>
                <w:i w:val="0"/>
                <w:color w:val="000000"/>
                <w:sz w:val="24"/>
              </w:rPr>
              <w:t>46</w:t>
            </w:r>
          </w:p>
        </w:tc>
        <w:tc>
          <w:tcPr>
            <w:tcW w:type="dxa" w:w="3520"/>
            <w:tcBorders>
              <w:top w:sz="4" w:val="single"/>
              <w:left w:sz="4" w:val="single"/>
              <w:bottom w:sz="4" w:val="single"/>
              <w:right w:sz="4" w:val="single"/>
            </w:tcBorders>
            <w:tcMar>
              <w:top w:type="dxa" w:w="50"/>
              <w:left w:type="dxa" w:w="100"/>
            </w:tcMar>
            <w:vAlign w:val="center"/>
          </w:tcPr>
          <w:p w14:paraId="2C090000">
            <w:pPr>
              <w:spacing w:after="0" w:before="0"/>
              <w:ind w:firstLine="0" w:left="135"/>
              <w:jc w:val="left"/>
            </w:pPr>
            <w:r>
              <w:rPr>
                <w:rFonts w:ascii="Times New Roman" w:hAnsi="Times New Roman"/>
                <w:b w:val="0"/>
                <w:i w:val="0"/>
                <w:color w:val="000000"/>
                <w:sz w:val="24"/>
              </w:rPr>
              <w:t>История создания поэмы "Черный человек". Тема и проблематика поэмы</w:t>
            </w:r>
          </w:p>
        </w:tc>
        <w:tc>
          <w:tcPr>
            <w:tcW w:type="dxa" w:w="777"/>
            <w:tcBorders>
              <w:top w:sz="4" w:val="single"/>
              <w:left w:sz="4" w:val="single"/>
              <w:bottom w:sz="4" w:val="single"/>
              <w:right w:sz="4" w:val="single"/>
            </w:tcBorders>
            <w:tcMar>
              <w:top w:type="dxa" w:w="50"/>
              <w:left w:type="dxa" w:w="100"/>
            </w:tcMar>
            <w:vAlign w:val="center"/>
          </w:tcPr>
          <w:p w14:paraId="2D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F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2090000">
            <w:pPr>
              <w:spacing w:after="0" w:before="0"/>
              <w:ind w:firstLine="0" w:left="0"/>
              <w:jc w:val="left"/>
            </w:pPr>
            <w:r>
              <w:rPr>
                <w:rFonts w:ascii="Times New Roman" w:hAnsi="Times New Roman"/>
                <w:b w:val="0"/>
                <w:i w:val="0"/>
                <w:color w:val="000000"/>
                <w:sz w:val="24"/>
              </w:rPr>
              <w:t>47</w:t>
            </w:r>
          </w:p>
        </w:tc>
        <w:tc>
          <w:tcPr>
            <w:tcW w:type="dxa" w:w="3520"/>
            <w:tcBorders>
              <w:top w:sz="4" w:val="single"/>
              <w:left w:sz="4" w:val="single"/>
              <w:bottom w:sz="4" w:val="single"/>
              <w:right w:sz="4" w:val="single"/>
            </w:tcBorders>
            <w:tcMar>
              <w:top w:type="dxa" w:w="50"/>
              <w:left w:type="dxa" w:w="100"/>
            </w:tcMar>
            <w:vAlign w:val="center"/>
          </w:tcPr>
          <w:p w14:paraId="33090000">
            <w:pPr>
              <w:spacing w:after="0" w:before="0"/>
              <w:ind w:firstLine="0" w:left="135"/>
              <w:jc w:val="left"/>
            </w:pPr>
            <w:r>
              <w:rPr>
                <w:rFonts w:ascii="Times New Roman" w:hAnsi="Times New Roman"/>
                <w:b w:val="0"/>
                <w:i w:val="0"/>
                <w:color w:val="000000"/>
                <w:sz w:val="24"/>
              </w:rPr>
              <w:t>Жанр и композиция поэмы "Черный человек"</w:t>
            </w:r>
          </w:p>
        </w:tc>
        <w:tc>
          <w:tcPr>
            <w:tcW w:type="dxa" w:w="777"/>
            <w:tcBorders>
              <w:top w:sz="4" w:val="single"/>
              <w:left w:sz="4" w:val="single"/>
              <w:bottom w:sz="4" w:val="single"/>
              <w:right w:sz="4" w:val="single"/>
            </w:tcBorders>
            <w:tcMar>
              <w:top w:type="dxa" w:w="50"/>
              <w:left w:type="dxa" w:w="100"/>
            </w:tcMar>
            <w:vAlign w:val="center"/>
          </w:tcPr>
          <w:p w14:paraId="34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6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9090000">
            <w:pPr>
              <w:spacing w:after="0" w:before="0"/>
              <w:ind w:firstLine="0" w:left="0"/>
              <w:jc w:val="left"/>
            </w:pPr>
            <w:r>
              <w:rPr>
                <w:rFonts w:ascii="Times New Roman" w:hAnsi="Times New Roman"/>
                <w:b w:val="0"/>
                <w:i w:val="0"/>
                <w:color w:val="000000"/>
                <w:sz w:val="24"/>
              </w:rPr>
              <w:t>48</w:t>
            </w:r>
          </w:p>
        </w:tc>
        <w:tc>
          <w:tcPr>
            <w:tcW w:type="dxa" w:w="3520"/>
            <w:tcBorders>
              <w:top w:sz="4" w:val="single"/>
              <w:left w:sz="4" w:val="single"/>
              <w:bottom w:sz="4" w:val="single"/>
              <w:right w:sz="4" w:val="single"/>
            </w:tcBorders>
            <w:tcMar>
              <w:top w:type="dxa" w:w="50"/>
              <w:left w:type="dxa" w:w="100"/>
            </w:tcMar>
            <w:vAlign w:val="center"/>
          </w:tcPr>
          <w:p w14:paraId="3A090000">
            <w:pPr>
              <w:spacing w:after="0" w:before="0"/>
              <w:ind w:firstLine="0" w:left="135"/>
              <w:jc w:val="left"/>
            </w:pPr>
            <w:r>
              <w:rPr>
                <w:rFonts w:ascii="Times New Roman" w:hAnsi="Times New Roman"/>
                <w:b w:val="0"/>
                <w:i w:val="0"/>
                <w:color w:val="000000"/>
                <w:sz w:val="24"/>
              </w:rPr>
              <w:t>Художественное своеобразие поэмы "Черный человек"</w:t>
            </w:r>
          </w:p>
        </w:tc>
        <w:tc>
          <w:tcPr>
            <w:tcW w:type="dxa" w:w="777"/>
            <w:tcBorders>
              <w:top w:sz="4" w:val="single"/>
              <w:left w:sz="4" w:val="single"/>
              <w:bottom w:sz="4" w:val="single"/>
              <w:right w:sz="4" w:val="single"/>
            </w:tcBorders>
            <w:tcMar>
              <w:top w:type="dxa" w:w="50"/>
              <w:left w:type="dxa" w:w="100"/>
            </w:tcMar>
            <w:vAlign w:val="center"/>
          </w:tcPr>
          <w:p w14:paraId="3B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D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40090000">
            <w:pPr>
              <w:spacing w:after="0" w:before="0"/>
              <w:ind w:firstLine="0" w:left="0"/>
              <w:jc w:val="left"/>
            </w:pPr>
            <w:r>
              <w:rPr>
                <w:rFonts w:ascii="Times New Roman" w:hAnsi="Times New Roman"/>
                <w:b w:val="0"/>
                <w:i w:val="0"/>
                <w:color w:val="000000"/>
                <w:sz w:val="24"/>
              </w:rPr>
              <w:t>49</w:t>
            </w:r>
          </w:p>
        </w:tc>
        <w:tc>
          <w:tcPr>
            <w:tcW w:type="dxa" w:w="3520"/>
            <w:tcBorders>
              <w:top w:sz="4" w:val="single"/>
              <w:left w:sz="4" w:val="single"/>
              <w:bottom w:sz="4" w:val="single"/>
              <w:right w:sz="4" w:val="single"/>
            </w:tcBorders>
            <w:tcMar>
              <w:top w:type="dxa" w:w="50"/>
              <w:left w:type="dxa" w:w="100"/>
            </w:tcMar>
            <w:vAlign w:val="center"/>
          </w:tcPr>
          <w:p w14:paraId="4109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лирике А.А.Блока, С.Н. Гумилева, В.В.Маяковского, С.А.Есенина</w:t>
            </w:r>
          </w:p>
        </w:tc>
        <w:tc>
          <w:tcPr>
            <w:tcW w:type="dxa" w:w="777"/>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47090000">
            <w:pPr>
              <w:spacing w:after="0" w:before="0"/>
              <w:ind w:firstLine="0" w:left="0"/>
              <w:jc w:val="left"/>
            </w:pPr>
            <w:r>
              <w:rPr>
                <w:rFonts w:ascii="Times New Roman" w:hAnsi="Times New Roman"/>
                <w:b w:val="0"/>
                <w:i w:val="0"/>
                <w:color w:val="000000"/>
                <w:sz w:val="24"/>
              </w:rPr>
              <w:t>50</w:t>
            </w:r>
          </w:p>
        </w:tc>
        <w:tc>
          <w:tcPr>
            <w:tcW w:type="dxa" w:w="3520"/>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w:t>
            </w:r>
          </w:p>
        </w:tc>
        <w:tc>
          <w:tcPr>
            <w:tcW w:type="dxa" w:w="777"/>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B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4E090000">
            <w:pPr>
              <w:spacing w:after="0" w:before="0"/>
              <w:ind w:firstLine="0" w:left="0"/>
              <w:jc w:val="left"/>
            </w:pPr>
            <w:r>
              <w:rPr>
                <w:rFonts w:ascii="Times New Roman" w:hAnsi="Times New Roman"/>
                <w:b w:val="0"/>
                <w:i w:val="0"/>
                <w:color w:val="000000"/>
                <w:sz w:val="24"/>
              </w:rPr>
              <w:t>51</w:t>
            </w:r>
          </w:p>
        </w:tc>
        <w:tc>
          <w:tcPr>
            <w:tcW w:type="dxa" w:w="3520"/>
            <w:tcBorders>
              <w:top w:sz="4" w:val="single"/>
              <w:left w:sz="4" w:val="single"/>
              <w:bottom w:sz="4" w:val="single"/>
              <w:right w:sz="4" w:val="single"/>
            </w:tcBorders>
            <w:tcMar>
              <w:top w:type="dxa" w:w="50"/>
              <w:left w:type="dxa" w:w="100"/>
            </w:tcMar>
            <w:vAlign w:val="center"/>
          </w:tcPr>
          <w:p w14:paraId="4F090000">
            <w:pPr>
              <w:spacing w:after="0" w:before="0"/>
              <w:ind w:firstLine="0" w:left="135"/>
              <w:jc w:val="left"/>
            </w:pPr>
            <w:r>
              <w:rPr>
                <w:rFonts w:ascii="Times New Roman" w:hAnsi="Times New Roman"/>
                <w:b w:val="0"/>
                <w:i w:val="0"/>
                <w:color w:val="000000"/>
                <w:sz w:val="24"/>
              </w:rPr>
              <w:t>Исторические и литературные образы в поэзии О.Э.Мандельштама</w:t>
            </w:r>
          </w:p>
        </w:tc>
        <w:tc>
          <w:tcPr>
            <w:tcW w:type="dxa" w:w="777"/>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2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5090000">
            <w:pPr>
              <w:spacing w:after="0" w:before="0"/>
              <w:ind w:firstLine="0" w:left="0"/>
              <w:jc w:val="left"/>
            </w:pPr>
            <w:r>
              <w:rPr>
                <w:rFonts w:ascii="Times New Roman" w:hAnsi="Times New Roman"/>
                <w:b w:val="0"/>
                <w:i w:val="0"/>
                <w:color w:val="000000"/>
                <w:sz w:val="24"/>
              </w:rPr>
              <w:t>52</w:t>
            </w:r>
          </w:p>
        </w:tc>
        <w:tc>
          <w:tcPr>
            <w:tcW w:type="dxa" w:w="3520"/>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r>
              <w:rPr>
                <w:rFonts w:ascii="Times New Roman" w:hAnsi="Times New Roman"/>
                <w:b w:val="0"/>
                <w:i w:val="0"/>
                <w:color w:val="000000"/>
                <w:sz w:val="24"/>
              </w:rPr>
              <w:t>Художественное своеобразие поэзии О.Э.Мандельштама</w:t>
            </w:r>
          </w:p>
        </w:tc>
        <w:tc>
          <w:tcPr>
            <w:tcW w:type="dxa" w:w="777"/>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5C090000">
            <w:pPr>
              <w:spacing w:after="0" w:before="0"/>
              <w:ind w:firstLine="0" w:left="0"/>
              <w:jc w:val="left"/>
            </w:pPr>
            <w:r>
              <w:rPr>
                <w:rFonts w:ascii="Times New Roman" w:hAnsi="Times New Roman"/>
                <w:b w:val="0"/>
                <w:i w:val="0"/>
                <w:color w:val="000000"/>
                <w:sz w:val="24"/>
              </w:rPr>
              <w:t>53</w:t>
            </w:r>
          </w:p>
        </w:tc>
        <w:tc>
          <w:tcPr>
            <w:tcW w:type="dxa" w:w="3520"/>
            <w:tcBorders>
              <w:top w:sz="4" w:val="single"/>
              <w:left w:sz="4" w:val="single"/>
              <w:bottom w:sz="4" w:val="single"/>
              <w:right w:sz="4" w:val="single"/>
            </w:tcBorders>
            <w:tcMar>
              <w:top w:type="dxa" w:w="50"/>
              <w:left w:type="dxa" w:w="100"/>
            </w:tcMar>
            <w:vAlign w:val="center"/>
          </w:tcPr>
          <w:p w14:paraId="5D090000">
            <w:pPr>
              <w:spacing w:after="0" w:before="0"/>
              <w:ind w:firstLine="0" w:left="135"/>
              <w:jc w:val="left"/>
            </w:pPr>
            <w:r>
              <w:rPr>
                <w:rFonts w:ascii="Times New Roman" w:hAnsi="Times New Roman"/>
                <w:b w:val="0"/>
                <w:i w:val="0"/>
                <w:color w:val="000000"/>
                <w:sz w:val="24"/>
              </w:rPr>
              <w:t>Символика цвета, ритмико-интонационное многообразие лирики поэта О.Э.Мандельштама</w:t>
            </w:r>
          </w:p>
        </w:tc>
        <w:tc>
          <w:tcPr>
            <w:tcW w:type="dxa" w:w="777"/>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0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63090000">
            <w:pPr>
              <w:spacing w:after="0" w:before="0"/>
              <w:ind w:firstLine="0" w:left="0"/>
              <w:jc w:val="left"/>
            </w:pPr>
            <w:r>
              <w:rPr>
                <w:rFonts w:ascii="Times New Roman" w:hAnsi="Times New Roman"/>
                <w:b w:val="0"/>
                <w:i w:val="0"/>
                <w:color w:val="000000"/>
                <w:sz w:val="24"/>
              </w:rPr>
              <w:t>54</w:t>
            </w:r>
          </w:p>
        </w:tc>
        <w:tc>
          <w:tcPr>
            <w:tcW w:type="dxa" w:w="3520"/>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w:t>
            </w:r>
          </w:p>
        </w:tc>
        <w:tc>
          <w:tcPr>
            <w:tcW w:type="dxa" w:w="777"/>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7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875"/>
        </w:trPr>
        <w:tc>
          <w:tcPr>
            <w:tcW w:type="dxa" w:w="443"/>
            <w:tcBorders>
              <w:top w:sz="4" w:val="single"/>
              <w:left w:sz="4" w:val="single"/>
              <w:bottom w:sz="4" w:val="single"/>
              <w:right w:sz="4" w:val="single"/>
            </w:tcBorders>
            <w:tcMar>
              <w:top w:type="dxa" w:w="50"/>
              <w:left w:type="dxa" w:w="100"/>
            </w:tcMar>
            <w:vAlign w:val="center"/>
          </w:tcPr>
          <w:p w14:paraId="6A090000">
            <w:pPr>
              <w:spacing w:after="0" w:before="0"/>
              <w:ind w:firstLine="0" w:left="0"/>
              <w:jc w:val="left"/>
            </w:pPr>
            <w:r>
              <w:rPr>
                <w:rFonts w:ascii="Times New Roman" w:hAnsi="Times New Roman"/>
                <w:b w:val="0"/>
                <w:i w:val="0"/>
                <w:color w:val="000000"/>
                <w:sz w:val="24"/>
              </w:rPr>
              <w:t>55</w:t>
            </w:r>
          </w:p>
        </w:tc>
        <w:tc>
          <w:tcPr>
            <w:tcW w:type="dxa" w:w="3520"/>
            <w:tcBorders>
              <w:top w:sz="4" w:val="single"/>
              <w:left w:sz="4" w:val="single"/>
              <w:bottom w:sz="4" w:val="single"/>
              <w:right w:sz="4" w:val="single"/>
            </w:tcBorders>
            <w:tcMar>
              <w:top w:type="dxa" w:w="50"/>
              <w:left w:type="dxa" w:w="100"/>
            </w:tcMar>
            <w:vAlign w:val="center"/>
          </w:tcPr>
          <w:p w14:paraId="6B090000">
            <w:pPr>
              <w:spacing w:after="0" w:before="0"/>
              <w:ind w:firstLine="0" w:left="135"/>
              <w:jc w:val="left"/>
            </w:pPr>
            <w:r>
              <w:rPr>
                <w:rFonts w:ascii="Times New Roman" w:hAnsi="Times New Roman"/>
                <w:b w:val="0"/>
                <w:i w:val="0"/>
                <w:color w:val="000000"/>
                <w:sz w:val="24"/>
              </w:rPr>
              <w:t>Уникальность поэтического голоса М.И.Цветаевой. Искренность лирического монолога-исповеди</w:t>
            </w:r>
          </w:p>
        </w:tc>
        <w:tc>
          <w:tcPr>
            <w:tcW w:type="dxa" w:w="777"/>
            <w:tcBorders>
              <w:top w:sz="4" w:val="single"/>
              <w:left w:sz="4" w:val="single"/>
              <w:bottom w:sz="4" w:val="single"/>
              <w:right w:sz="4" w:val="single"/>
            </w:tcBorders>
            <w:tcMar>
              <w:top w:type="dxa" w:w="50"/>
              <w:left w:type="dxa" w:w="100"/>
            </w:tcMar>
            <w:vAlign w:val="center"/>
          </w:tcPr>
          <w:p w14:paraId="6C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E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1090000">
            <w:pPr>
              <w:spacing w:after="0" w:before="0"/>
              <w:ind w:firstLine="0" w:left="0"/>
              <w:jc w:val="left"/>
            </w:pPr>
            <w:r>
              <w:rPr>
                <w:rFonts w:ascii="Times New Roman" w:hAnsi="Times New Roman"/>
                <w:b w:val="0"/>
                <w:i w:val="0"/>
                <w:color w:val="000000"/>
                <w:sz w:val="24"/>
              </w:rPr>
              <w:t>56</w:t>
            </w:r>
          </w:p>
        </w:tc>
        <w:tc>
          <w:tcPr>
            <w:tcW w:type="dxa" w:w="3520"/>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r>
              <w:rPr>
                <w:rFonts w:ascii="Times New Roman" w:hAnsi="Times New Roman"/>
                <w:b w:val="0"/>
                <w:i w:val="0"/>
                <w:color w:val="000000"/>
                <w:sz w:val="24"/>
              </w:rPr>
              <w:t>Конфликт быта и бытия, времени и вечности. Необычность образа лирического героя М.И.Цветаевой</w:t>
            </w:r>
          </w:p>
        </w:tc>
        <w:tc>
          <w:tcPr>
            <w:tcW w:type="dxa" w:w="777"/>
            <w:tcBorders>
              <w:top w:sz="4" w:val="single"/>
              <w:left w:sz="4" w:val="single"/>
              <w:bottom w:sz="4" w:val="single"/>
              <w:right w:sz="4" w:val="single"/>
            </w:tcBorders>
            <w:tcMar>
              <w:top w:type="dxa" w:w="50"/>
              <w:left w:type="dxa" w:w="100"/>
            </w:tcMar>
            <w:vAlign w:val="center"/>
          </w:tcPr>
          <w:p w14:paraId="7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5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7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8090000">
            <w:pPr>
              <w:spacing w:after="0" w:before="0"/>
              <w:ind w:firstLine="0" w:left="0"/>
              <w:jc w:val="left"/>
            </w:pPr>
            <w:r>
              <w:rPr>
                <w:rFonts w:ascii="Times New Roman" w:hAnsi="Times New Roman"/>
                <w:b w:val="0"/>
                <w:i w:val="0"/>
                <w:color w:val="000000"/>
                <w:sz w:val="24"/>
              </w:rPr>
              <w:t>57</w:t>
            </w:r>
          </w:p>
        </w:tc>
        <w:tc>
          <w:tcPr>
            <w:tcW w:type="dxa" w:w="3520"/>
            <w:tcBorders>
              <w:top w:sz="4" w:val="single"/>
              <w:left w:sz="4" w:val="single"/>
              <w:bottom w:sz="4" w:val="single"/>
              <w:right w:sz="4" w:val="single"/>
            </w:tcBorders>
            <w:tcMar>
              <w:top w:type="dxa" w:w="50"/>
              <w:left w:type="dxa" w:w="100"/>
            </w:tcMar>
            <w:vAlign w:val="center"/>
          </w:tcPr>
          <w:p w14:paraId="79090000">
            <w:pPr>
              <w:spacing w:after="0" w:before="0"/>
              <w:ind w:firstLine="0" w:left="135"/>
              <w:jc w:val="left"/>
            </w:pPr>
            <w:r>
              <w:rPr>
                <w:rFonts w:ascii="Times New Roman" w:hAnsi="Times New Roman"/>
                <w:b w:val="0"/>
                <w:i w:val="0"/>
                <w:color w:val="000000"/>
                <w:sz w:val="24"/>
              </w:rPr>
              <w:t>Тема Родины в произведениях разных лет. Образно-стилистические черты поэзии М.И. Цветаевой</w:t>
            </w:r>
          </w:p>
        </w:tc>
        <w:tc>
          <w:tcPr>
            <w:tcW w:type="dxa" w:w="777"/>
            <w:tcBorders>
              <w:top w:sz="4" w:val="single"/>
              <w:left w:sz="4" w:val="single"/>
              <w:bottom w:sz="4" w:val="single"/>
              <w:right w:sz="4" w:val="single"/>
            </w:tcBorders>
            <w:tcMar>
              <w:top w:type="dxa" w:w="50"/>
              <w:left w:type="dxa" w:w="100"/>
            </w:tcMar>
            <w:vAlign w:val="center"/>
          </w:tcPr>
          <w:p w14:paraId="7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C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7F090000">
            <w:pPr>
              <w:spacing w:after="0" w:before="0"/>
              <w:ind w:firstLine="0" w:left="0"/>
              <w:jc w:val="left"/>
            </w:pPr>
            <w:r>
              <w:rPr>
                <w:rFonts w:ascii="Times New Roman" w:hAnsi="Times New Roman"/>
                <w:b w:val="0"/>
                <w:i w:val="0"/>
                <w:color w:val="000000"/>
                <w:sz w:val="24"/>
              </w:rPr>
              <w:t>58</w:t>
            </w:r>
          </w:p>
        </w:tc>
        <w:tc>
          <w:tcPr>
            <w:tcW w:type="dxa" w:w="3520"/>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r>
              <w:rPr>
                <w:rFonts w:ascii="Times New Roman" w:hAnsi="Times New Roman"/>
                <w:b w:val="0"/>
                <w:i w:val="0"/>
                <w:color w:val="000000"/>
                <w:sz w:val="24"/>
              </w:rPr>
              <w:t>Очерк «Мой Пушкин» как автобиографическое эссе</w:t>
            </w:r>
          </w:p>
        </w:tc>
        <w:tc>
          <w:tcPr>
            <w:tcW w:type="dxa" w:w="777"/>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3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5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86090000">
            <w:pPr>
              <w:spacing w:after="0" w:before="0"/>
              <w:ind w:firstLine="0" w:left="0"/>
              <w:jc w:val="left"/>
            </w:pPr>
            <w:r>
              <w:rPr>
                <w:rFonts w:ascii="Times New Roman" w:hAnsi="Times New Roman"/>
                <w:b w:val="0"/>
                <w:i w:val="0"/>
                <w:color w:val="000000"/>
                <w:sz w:val="24"/>
              </w:rPr>
              <w:t>59</w:t>
            </w:r>
          </w:p>
        </w:tc>
        <w:tc>
          <w:tcPr>
            <w:tcW w:type="dxa" w:w="3520"/>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r>
              <w:rPr>
                <w:rFonts w:ascii="Times New Roman" w:hAnsi="Times New Roman"/>
                <w:b w:val="0"/>
                <w:i w:val="0"/>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type="dxa" w:w="777"/>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A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8D090000">
            <w:pPr>
              <w:spacing w:after="0" w:before="0"/>
              <w:ind w:firstLine="0" w:left="0"/>
              <w:jc w:val="left"/>
            </w:pPr>
            <w:r>
              <w:rPr>
                <w:rFonts w:ascii="Times New Roman" w:hAnsi="Times New Roman"/>
                <w:b w:val="0"/>
                <w:i w:val="0"/>
                <w:color w:val="000000"/>
                <w:sz w:val="24"/>
              </w:rPr>
              <w:t>60</w:t>
            </w:r>
          </w:p>
        </w:tc>
        <w:tc>
          <w:tcPr>
            <w:tcW w:type="dxa" w:w="3520"/>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r>
              <w:rPr>
                <w:rFonts w:ascii="Times New Roman" w:hAnsi="Times New Roman"/>
                <w:b w:val="0"/>
                <w:i w:val="0"/>
                <w:color w:val="000000"/>
                <w:sz w:val="24"/>
              </w:rPr>
              <w:t>Любовь как всепоглощающее чувство в лирике А.А.Ахматовой</w:t>
            </w:r>
          </w:p>
        </w:tc>
        <w:tc>
          <w:tcPr>
            <w:tcW w:type="dxa" w:w="777"/>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1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4090000">
            <w:pPr>
              <w:spacing w:after="0" w:before="0"/>
              <w:ind w:firstLine="0" w:left="0"/>
              <w:jc w:val="left"/>
            </w:pPr>
            <w:r>
              <w:rPr>
                <w:rFonts w:ascii="Times New Roman" w:hAnsi="Times New Roman"/>
                <w:b w:val="0"/>
                <w:i w:val="0"/>
                <w:color w:val="000000"/>
                <w:sz w:val="24"/>
              </w:rPr>
              <w:t>61</w:t>
            </w:r>
          </w:p>
        </w:tc>
        <w:tc>
          <w:tcPr>
            <w:tcW w:type="dxa" w:w="3520"/>
            <w:tcBorders>
              <w:top w:sz="4" w:val="single"/>
              <w:left w:sz="4" w:val="single"/>
              <w:bottom w:sz="4" w:val="single"/>
              <w:right w:sz="4" w:val="single"/>
            </w:tcBorders>
            <w:tcMar>
              <w:top w:type="dxa" w:w="50"/>
              <w:left w:type="dxa" w:w="100"/>
            </w:tcMar>
            <w:vAlign w:val="center"/>
          </w:tcPr>
          <w:p w14:paraId="95090000">
            <w:pPr>
              <w:spacing w:after="0" w:before="0"/>
              <w:ind w:firstLine="0" w:left="135"/>
              <w:jc w:val="left"/>
            </w:pPr>
            <w:r>
              <w:rPr>
                <w:rFonts w:ascii="Times New Roman" w:hAnsi="Times New Roman"/>
                <w:b w:val="0"/>
                <w:i w:val="0"/>
                <w:color w:val="000000"/>
                <w:sz w:val="24"/>
              </w:rPr>
              <w:t>Гражданский пафос лирики А.А.Ахматовой. Тема Родины и судьбы в творчестве поэта</w:t>
            </w:r>
          </w:p>
        </w:tc>
        <w:tc>
          <w:tcPr>
            <w:tcW w:type="dxa" w:w="777"/>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8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9B090000">
            <w:pPr>
              <w:spacing w:after="0" w:before="0"/>
              <w:ind w:firstLine="0" w:left="0"/>
              <w:jc w:val="left"/>
            </w:pPr>
            <w:r>
              <w:rPr>
                <w:rFonts w:ascii="Times New Roman" w:hAnsi="Times New Roman"/>
                <w:b w:val="0"/>
                <w:i w:val="0"/>
                <w:color w:val="000000"/>
                <w:sz w:val="24"/>
              </w:rPr>
              <w:t>62</w:t>
            </w:r>
          </w:p>
        </w:tc>
        <w:tc>
          <w:tcPr>
            <w:tcW w:type="dxa" w:w="3520"/>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type="dxa" w:w="777"/>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F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1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A2090000">
            <w:pPr>
              <w:spacing w:after="0" w:before="0"/>
              <w:ind w:firstLine="0" w:left="0"/>
              <w:jc w:val="left"/>
            </w:pPr>
            <w:r>
              <w:rPr>
                <w:rFonts w:ascii="Times New Roman" w:hAnsi="Times New Roman"/>
                <w:b w:val="0"/>
                <w:i w:val="0"/>
                <w:color w:val="000000"/>
                <w:sz w:val="24"/>
              </w:rPr>
              <w:t>63</w:t>
            </w:r>
          </w:p>
        </w:tc>
        <w:tc>
          <w:tcPr>
            <w:tcW w:type="dxa" w:w="3520"/>
            <w:tcBorders>
              <w:top w:sz="4" w:val="single"/>
              <w:left w:sz="4" w:val="single"/>
              <w:bottom w:sz="4" w:val="single"/>
              <w:right w:sz="4" w:val="single"/>
            </w:tcBorders>
            <w:tcMar>
              <w:top w:type="dxa" w:w="50"/>
              <w:left w:type="dxa" w:w="100"/>
            </w:tcMar>
            <w:vAlign w:val="center"/>
          </w:tcPr>
          <w:p w14:paraId="A3090000">
            <w:pPr>
              <w:spacing w:after="0" w:before="0"/>
              <w:ind w:firstLine="0" w:left="135"/>
              <w:jc w:val="left"/>
            </w:pPr>
            <w:r>
              <w:rPr>
                <w:rFonts w:ascii="Times New Roman" w:hAnsi="Times New Roman"/>
                <w:b w:val="0"/>
                <w:i w:val="0"/>
                <w:color w:val="000000"/>
                <w:sz w:val="24"/>
              </w:rPr>
              <w:t>Библейские мотивы в поэме "Реквием"</w:t>
            </w:r>
          </w:p>
        </w:tc>
        <w:tc>
          <w:tcPr>
            <w:tcW w:type="dxa" w:w="777"/>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6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A9090000">
            <w:pPr>
              <w:spacing w:after="0" w:before="0"/>
              <w:ind w:firstLine="0" w:left="0"/>
              <w:jc w:val="left"/>
            </w:pPr>
            <w:r>
              <w:rPr>
                <w:rFonts w:ascii="Times New Roman" w:hAnsi="Times New Roman"/>
                <w:b w:val="0"/>
                <w:i w:val="0"/>
                <w:color w:val="000000"/>
                <w:sz w:val="24"/>
              </w:rPr>
              <w:t>64</w:t>
            </w:r>
          </w:p>
        </w:tc>
        <w:tc>
          <w:tcPr>
            <w:tcW w:type="dxa" w:w="3520"/>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type="dxa" w:w="777"/>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D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B0090000">
            <w:pPr>
              <w:spacing w:after="0" w:before="0"/>
              <w:ind w:firstLine="0" w:left="0"/>
              <w:jc w:val="left"/>
            </w:pPr>
            <w:r>
              <w:rPr>
                <w:rFonts w:ascii="Times New Roman" w:hAnsi="Times New Roman"/>
                <w:b w:val="0"/>
                <w:i w:val="0"/>
                <w:color w:val="000000"/>
                <w:sz w:val="24"/>
              </w:rPr>
              <w:t>65</w:t>
            </w:r>
          </w:p>
        </w:tc>
        <w:tc>
          <w:tcPr>
            <w:tcW w:type="dxa" w:w="3520"/>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r>
              <w:rPr>
                <w:rFonts w:ascii="Times New Roman" w:hAnsi="Times New Roman"/>
                <w:b w:val="0"/>
                <w:i w:val="0"/>
                <w:color w:val="000000"/>
                <w:sz w:val="24"/>
              </w:rPr>
              <w:t>Развитие речи. Подготовка к сочинению на литературную тему</w:t>
            </w:r>
          </w:p>
        </w:tc>
        <w:tc>
          <w:tcPr>
            <w:tcW w:type="dxa" w:w="777"/>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35"/>
        </w:trPr>
        <w:tc>
          <w:tcPr>
            <w:tcW w:type="dxa" w:w="443"/>
            <w:tcBorders>
              <w:top w:sz="4" w:val="single"/>
              <w:left w:sz="4" w:val="single"/>
              <w:bottom w:sz="4" w:val="single"/>
              <w:right w:sz="4" w:val="single"/>
            </w:tcBorders>
            <w:tcMar>
              <w:top w:type="dxa" w:w="50"/>
              <w:left w:type="dxa" w:w="100"/>
            </w:tcMar>
            <w:vAlign w:val="center"/>
          </w:tcPr>
          <w:p w14:paraId="B7090000">
            <w:pPr>
              <w:spacing w:after="0" w:before="0"/>
              <w:ind w:firstLine="0" w:left="0"/>
              <w:jc w:val="left"/>
            </w:pPr>
            <w:r>
              <w:rPr>
                <w:rFonts w:ascii="Times New Roman" w:hAnsi="Times New Roman"/>
                <w:b w:val="0"/>
                <w:i w:val="0"/>
                <w:color w:val="000000"/>
                <w:sz w:val="24"/>
              </w:rPr>
              <w:t>66</w:t>
            </w:r>
          </w:p>
        </w:tc>
        <w:tc>
          <w:tcPr>
            <w:tcW w:type="dxa" w:w="3520"/>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r>
              <w:rPr>
                <w:rFonts w:ascii="Times New Roman" w:hAnsi="Times New Roman"/>
                <w:b w:val="0"/>
                <w:i w:val="0"/>
                <w:color w:val="000000"/>
                <w:sz w:val="24"/>
              </w:rPr>
              <w:t>Контрольное сочинение на литературную тему</w:t>
            </w:r>
          </w:p>
        </w:tc>
        <w:tc>
          <w:tcPr>
            <w:tcW w:type="dxa" w:w="777"/>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BB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D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BE090000">
            <w:pPr>
              <w:spacing w:after="0" w:before="0"/>
              <w:ind w:firstLine="0" w:left="0"/>
              <w:jc w:val="left"/>
            </w:pPr>
            <w:r>
              <w:rPr>
                <w:rFonts w:ascii="Times New Roman" w:hAnsi="Times New Roman"/>
                <w:b w:val="0"/>
                <w:i w:val="0"/>
                <w:color w:val="000000"/>
                <w:sz w:val="24"/>
              </w:rPr>
              <w:t>67</w:t>
            </w:r>
          </w:p>
        </w:tc>
        <w:tc>
          <w:tcPr>
            <w:tcW w:type="dxa" w:w="3520"/>
            <w:tcBorders>
              <w:top w:sz="4" w:val="single"/>
              <w:left w:sz="4" w:val="single"/>
              <w:bottom w:sz="4" w:val="single"/>
              <w:right w:sz="4" w:val="single"/>
            </w:tcBorders>
            <w:tcMar>
              <w:top w:type="dxa" w:w="50"/>
              <w:left w:type="dxa" w:w="100"/>
            </w:tcMar>
            <w:vAlign w:val="center"/>
          </w:tcPr>
          <w:p w14:paraId="BF090000">
            <w:pPr>
              <w:spacing w:after="0" w:before="0"/>
              <w:ind w:firstLine="0" w:left="135"/>
              <w:jc w:val="left"/>
            </w:pPr>
            <w:r>
              <w:rPr>
                <w:rFonts w:ascii="Times New Roman" w:hAnsi="Times New Roman"/>
                <w:b w:val="0"/>
                <w:i w:val="0"/>
                <w:color w:val="000000"/>
                <w:sz w:val="24"/>
              </w:rPr>
              <w:t>Жизнь и творчество Е. И. Замятина. История создания, сюжет и композиция антиутопии «Мы»</w:t>
            </w:r>
          </w:p>
        </w:tc>
        <w:tc>
          <w:tcPr>
            <w:tcW w:type="dxa" w:w="777"/>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2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C5090000">
            <w:pPr>
              <w:spacing w:after="0" w:before="0"/>
              <w:ind w:firstLine="0" w:left="0"/>
              <w:jc w:val="left"/>
            </w:pPr>
            <w:r>
              <w:rPr>
                <w:rFonts w:ascii="Times New Roman" w:hAnsi="Times New Roman"/>
                <w:b w:val="0"/>
                <w:i w:val="0"/>
                <w:color w:val="000000"/>
                <w:sz w:val="24"/>
              </w:rPr>
              <w:t>68</w:t>
            </w:r>
          </w:p>
        </w:tc>
        <w:tc>
          <w:tcPr>
            <w:tcW w:type="dxa" w:w="3520"/>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r>
              <w:rPr>
                <w:rFonts w:ascii="Times New Roman" w:hAnsi="Times New Roman"/>
                <w:b w:val="0"/>
                <w:i w:val="0"/>
                <w:color w:val="000000"/>
                <w:sz w:val="24"/>
              </w:rPr>
              <w:t>«Мы»: черты антиутопии как жанра. Язык и тип сознания граждан Единого Государства.</w:t>
            </w:r>
          </w:p>
        </w:tc>
        <w:tc>
          <w:tcPr>
            <w:tcW w:type="dxa" w:w="777"/>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B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CC090000">
            <w:pPr>
              <w:spacing w:after="0" w:before="0"/>
              <w:ind w:firstLine="0" w:left="0"/>
              <w:jc w:val="left"/>
            </w:pPr>
            <w:r>
              <w:rPr>
                <w:rFonts w:ascii="Times New Roman" w:hAnsi="Times New Roman"/>
                <w:b w:val="0"/>
                <w:i w:val="0"/>
                <w:color w:val="000000"/>
                <w:sz w:val="24"/>
              </w:rPr>
              <w:t>69</w:t>
            </w:r>
          </w:p>
        </w:tc>
        <w:tc>
          <w:tcPr>
            <w:tcW w:type="dxa" w:w="3520"/>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r>
              <w:rPr>
                <w:rFonts w:ascii="Times New Roman" w:hAnsi="Times New Roman"/>
                <w:b w:val="0"/>
                <w:i w:val="0"/>
                <w:color w:val="000000"/>
                <w:sz w:val="24"/>
              </w:rPr>
              <w:t>Герой антиутопии и центральный конфликт романа «Мы». Философская проблематика романа, его образная система</w:t>
            </w:r>
          </w:p>
        </w:tc>
        <w:tc>
          <w:tcPr>
            <w:tcW w:type="dxa" w:w="777"/>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0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D3090000">
            <w:pPr>
              <w:spacing w:after="0" w:before="0"/>
              <w:ind w:firstLine="0" w:left="0"/>
              <w:jc w:val="left"/>
            </w:pPr>
            <w:r>
              <w:rPr>
                <w:rFonts w:ascii="Times New Roman" w:hAnsi="Times New Roman"/>
                <w:b w:val="0"/>
                <w:i w:val="0"/>
                <w:color w:val="000000"/>
                <w:sz w:val="24"/>
              </w:rPr>
              <w:t>70</w:t>
            </w:r>
          </w:p>
        </w:tc>
        <w:tc>
          <w:tcPr>
            <w:tcW w:type="dxa" w:w="3520"/>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r>
              <w:rPr>
                <w:rFonts w:ascii="Times New Roman" w:hAnsi="Times New Roman"/>
                <w:b w:val="0"/>
                <w:i w:val="0"/>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type="dxa" w:w="777"/>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7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9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DA090000">
            <w:pPr>
              <w:spacing w:after="0" w:before="0"/>
              <w:ind w:firstLine="0" w:left="0"/>
              <w:jc w:val="left"/>
            </w:pPr>
            <w:r>
              <w:rPr>
                <w:rFonts w:ascii="Times New Roman" w:hAnsi="Times New Roman"/>
                <w:b w:val="0"/>
                <w:i w:val="0"/>
                <w:color w:val="000000"/>
                <w:sz w:val="24"/>
              </w:rPr>
              <w:t>71</w:t>
            </w:r>
          </w:p>
        </w:tc>
        <w:tc>
          <w:tcPr>
            <w:tcW w:type="dxa" w:w="3520"/>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type="dxa" w:w="777"/>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E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1090000">
            <w:pPr>
              <w:spacing w:after="0" w:before="0"/>
              <w:ind w:firstLine="0" w:left="0"/>
              <w:jc w:val="left"/>
            </w:pPr>
            <w:r>
              <w:rPr>
                <w:rFonts w:ascii="Times New Roman" w:hAnsi="Times New Roman"/>
                <w:b w:val="0"/>
                <w:i w:val="0"/>
                <w:color w:val="000000"/>
                <w:sz w:val="24"/>
              </w:rPr>
              <w:t>72</w:t>
            </w:r>
          </w:p>
        </w:tc>
        <w:tc>
          <w:tcPr>
            <w:tcW w:type="dxa" w:w="3520"/>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type="dxa" w:w="777"/>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5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8090000">
            <w:pPr>
              <w:spacing w:after="0" w:before="0"/>
              <w:ind w:firstLine="0" w:left="0"/>
              <w:jc w:val="left"/>
            </w:pPr>
            <w:r>
              <w:rPr>
                <w:rFonts w:ascii="Times New Roman" w:hAnsi="Times New Roman"/>
                <w:b w:val="0"/>
                <w:i w:val="0"/>
                <w:color w:val="000000"/>
                <w:sz w:val="24"/>
              </w:rPr>
              <w:t>73</w:t>
            </w:r>
          </w:p>
        </w:tc>
        <w:tc>
          <w:tcPr>
            <w:tcW w:type="dxa" w:w="3520"/>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r>
              <w:rPr>
                <w:rFonts w:ascii="Times New Roman" w:hAnsi="Times New Roman"/>
                <w:b w:val="0"/>
                <w:i w:val="0"/>
                <w:color w:val="000000"/>
                <w:sz w:val="24"/>
              </w:rPr>
              <w:t>Система образов в романе-эпопее «Тихий Дон». Тема семьи. Нравственные ценности казачеества</w:t>
            </w:r>
          </w:p>
        </w:tc>
        <w:tc>
          <w:tcPr>
            <w:tcW w:type="dxa" w:w="777"/>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C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F090000">
            <w:pPr>
              <w:spacing w:after="0" w:before="0"/>
              <w:ind w:firstLine="0" w:left="0"/>
              <w:jc w:val="left"/>
            </w:pPr>
            <w:r>
              <w:rPr>
                <w:rFonts w:ascii="Times New Roman" w:hAnsi="Times New Roman"/>
                <w:b w:val="0"/>
                <w:i w:val="0"/>
                <w:color w:val="000000"/>
                <w:sz w:val="24"/>
              </w:rPr>
              <w:t>74</w:t>
            </w:r>
          </w:p>
        </w:tc>
        <w:tc>
          <w:tcPr>
            <w:tcW w:type="dxa" w:w="3520"/>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r>
              <w:rPr>
                <w:rFonts w:ascii="Times New Roman" w:hAnsi="Times New Roman"/>
                <w:b w:val="0"/>
                <w:i w:val="0"/>
                <w:color w:val="000000"/>
                <w:sz w:val="24"/>
              </w:rPr>
              <w:t>Трагедия целого народа и судьба одного человека.Проблема гуманизма в романе-эпопее «Тихий Дон»</w:t>
            </w:r>
          </w:p>
        </w:tc>
        <w:tc>
          <w:tcPr>
            <w:tcW w:type="dxa" w:w="777"/>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3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5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F6090000">
            <w:pPr>
              <w:spacing w:after="0" w:before="0"/>
              <w:ind w:firstLine="0" w:left="0"/>
              <w:jc w:val="left"/>
            </w:pPr>
            <w:r>
              <w:rPr>
                <w:rFonts w:ascii="Times New Roman" w:hAnsi="Times New Roman"/>
                <w:b w:val="0"/>
                <w:i w:val="0"/>
                <w:color w:val="000000"/>
                <w:sz w:val="24"/>
              </w:rPr>
              <w:t>75</w:t>
            </w:r>
          </w:p>
        </w:tc>
        <w:tc>
          <w:tcPr>
            <w:tcW w:type="dxa" w:w="3520"/>
            <w:tcBorders>
              <w:top w:sz="4" w:val="single"/>
              <w:left w:sz="4" w:val="single"/>
              <w:bottom w:sz="4" w:val="single"/>
              <w:right w:sz="4" w:val="single"/>
            </w:tcBorders>
            <w:tcMar>
              <w:top w:type="dxa" w:w="50"/>
              <w:left w:type="dxa" w:w="100"/>
            </w:tcMar>
            <w:vAlign w:val="center"/>
          </w:tcPr>
          <w:p w14:paraId="F7090000">
            <w:pPr>
              <w:spacing w:after="0" w:before="0"/>
              <w:ind w:firstLine="0" w:left="135"/>
              <w:jc w:val="left"/>
            </w:pPr>
            <w:r>
              <w:rPr>
                <w:rFonts w:ascii="Times New Roman" w:hAnsi="Times New Roman"/>
                <w:b w:val="0"/>
                <w:i w:val="0"/>
                <w:color w:val="000000"/>
                <w:sz w:val="24"/>
              </w:rPr>
              <w:t>Женские судьбы в романе-эпопее «Тихий Дон»</w:t>
            </w:r>
          </w:p>
        </w:tc>
        <w:tc>
          <w:tcPr>
            <w:tcW w:type="dxa" w:w="777"/>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A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FD090000">
            <w:pPr>
              <w:spacing w:after="0" w:before="0"/>
              <w:ind w:firstLine="0" w:left="0"/>
              <w:jc w:val="left"/>
            </w:pPr>
            <w:r>
              <w:rPr>
                <w:rFonts w:ascii="Times New Roman" w:hAnsi="Times New Roman"/>
                <w:b w:val="0"/>
                <w:i w:val="0"/>
                <w:color w:val="000000"/>
                <w:sz w:val="24"/>
              </w:rPr>
              <w:t>76</w:t>
            </w:r>
          </w:p>
        </w:tc>
        <w:tc>
          <w:tcPr>
            <w:tcW w:type="dxa" w:w="3520"/>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type="dxa" w:w="777"/>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1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3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040A0000">
            <w:pPr>
              <w:spacing w:after="0" w:before="0"/>
              <w:ind w:firstLine="0" w:left="0"/>
              <w:jc w:val="left"/>
            </w:pPr>
            <w:r>
              <w:rPr>
                <w:rFonts w:ascii="Times New Roman" w:hAnsi="Times New Roman"/>
                <w:b w:val="0"/>
                <w:i w:val="0"/>
                <w:color w:val="000000"/>
                <w:sz w:val="24"/>
              </w:rPr>
              <w:t>77</w:t>
            </w:r>
          </w:p>
        </w:tc>
        <w:tc>
          <w:tcPr>
            <w:tcW w:type="dxa" w:w="3520"/>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r>
              <w:rPr>
                <w:rFonts w:ascii="Times New Roman" w:hAnsi="Times New Roman"/>
                <w:b w:val="0"/>
                <w:i w:val="0"/>
                <w:color w:val="000000"/>
                <w:sz w:val="24"/>
              </w:rPr>
              <w:t>Роль пейзажа в произведении «Тихий Дон». Особенности языка романа</w:t>
            </w:r>
          </w:p>
        </w:tc>
        <w:tc>
          <w:tcPr>
            <w:tcW w:type="dxa" w:w="777"/>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8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0B0A0000">
            <w:pPr>
              <w:spacing w:after="0" w:before="0"/>
              <w:ind w:firstLine="0" w:left="0"/>
              <w:jc w:val="left"/>
            </w:pPr>
            <w:r>
              <w:rPr>
                <w:rFonts w:ascii="Times New Roman" w:hAnsi="Times New Roman"/>
                <w:b w:val="0"/>
                <w:i w:val="0"/>
                <w:color w:val="000000"/>
                <w:sz w:val="24"/>
              </w:rPr>
              <w:t>78</w:t>
            </w:r>
          </w:p>
        </w:tc>
        <w:tc>
          <w:tcPr>
            <w:tcW w:type="dxa" w:w="3520"/>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r>
              <w:rPr>
                <w:rFonts w:ascii="Times New Roman" w:hAnsi="Times New Roman"/>
                <w:b w:val="0"/>
                <w:i w:val="0"/>
                <w:color w:val="000000"/>
                <w:sz w:val="24"/>
              </w:rPr>
              <w:t>Традиции Л. Н. Толстого в прозе М. А. Шолохова</w:t>
            </w:r>
          </w:p>
        </w:tc>
        <w:tc>
          <w:tcPr>
            <w:tcW w:type="dxa" w:w="777"/>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F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120A0000">
            <w:pPr>
              <w:spacing w:after="0" w:before="0"/>
              <w:ind w:firstLine="0" w:left="0"/>
              <w:jc w:val="left"/>
            </w:pPr>
            <w:r>
              <w:rPr>
                <w:rFonts w:ascii="Times New Roman" w:hAnsi="Times New Roman"/>
                <w:b w:val="0"/>
                <w:i w:val="0"/>
                <w:color w:val="000000"/>
                <w:sz w:val="24"/>
              </w:rPr>
              <w:t>79</w:t>
            </w:r>
          </w:p>
        </w:tc>
        <w:tc>
          <w:tcPr>
            <w:tcW w:type="dxa" w:w="3520"/>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r>
              <w:rPr>
                <w:rFonts w:ascii="Times New Roman" w:hAnsi="Times New Roman"/>
                <w:b w:val="0"/>
                <w:i w:val="0"/>
                <w:color w:val="000000"/>
                <w:sz w:val="24"/>
              </w:rPr>
              <w:t>Жизненный и творческий путь В. В. Набокова. Тема утраченного рая, эмиграции, родины в творчестве писателя</w:t>
            </w:r>
          </w:p>
        </w:tc>
        <w:tc>
          <w:tcPr>
            <w:tcW w:type="dxa" w:w="777"/>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6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7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8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715"/>
        </w:trPr>
        <w:tc>
          <w:tcPr>
            <w:tcW w:type="dxa" w:w="443"/>
            <w:tcBorders>
              <w:top w:sz="4" w:val="single"/>
              <w:left w:sz="4" w:val="single"/>
              <w:bottom w:sz="4" w:val="single"/>
              <w:right w:sz="4" w:val="single"/>
            </w:tcBorders>
            <w:tcMar>
              <w:top w:type="dxa" w:w="50"/>
              <w:left w:type="dxa" w:w="100"/>
            </w:tcMar>
            <w:vAlign w:val="center"/>
          </w:tcPr>
          <w:p w14:paraId="190A0000">
            <w:pPr>
              <w:spacing w:after="0" w:before="0"/>
              <w:ind w:firstLine="0" w:left="0"/>
              <w:jc w:val="left"/>
            </w:pPr>
            <w:r>
              <w:rPr>
                <w:rFonts w:ascii="Times New Roman" w:hAnsi="Times New Roman"/>
                <w:b w:val="0"/>
                <w:i w:val="0"/>
                <w:color w:val="000000"/>
                <w:sz w:val="24"/>
              </w:rPr>
              <w:t>80</w:t>
            </w:r>
          </w:p>
        </w:tc>
        <w:tc>
          <w:tcPr>
            <w:tcW w:type="dxa" w:w="3520"/>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r>
              <w:rPr>
                <w:rFonts w:ascii="Times New Roman" w:hAnsi="Times New Roman"/>
                <w:b w:val="0"/>
                <w:i w:val="0"/>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type="dxa" w:w="777"/>
            <w:tcBorders>
              <w:top w:sz="4" w:val="single"/>
              <w:left w:sz="4" w:val="single"/>
              <w:bottom w:sz="4" w:val="single"/>
              <w:right w:sz="4" w:val="single"/>
            </w:tcBorders>
            <w:tcMar>
              <w:top w:type="dxa" w:w="50"/>
              <w:left w:type="dxa" w:w="100"/>
            </w:tcMar>
            <w:vAlign w:val="center"/>
          </w:tcPr>
          <w:p w14:paraId="1B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C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D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F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200A0000">
            <w:pPr>
              <w:spacing w:after="0" w:before="0"/>
              <w:ind w:firstLine="0" w:left="0"/>
              <w:jc w:val="left"/>
            </w:pPr>
            <w:r>
              <w:rPr>
                <w:rFonts w:ascii="Times New Roman" w:hAnsi="Times New Roman"/>
                <w:b w:val="0"/>
                <w:i w:val="0"/>
                <w:color w:val="000000"/>
                <w:sz w:val="24"/>
              </w:rPr>
              <w:t>81</w:t>
            </w:r>
          </w:p>
        </w:tc>
        <w:tc>
          <w:tcPr>
            <w:tcW w:type="dxa" w:w="3520"/>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r>
              <w:rPr>
                <w:rFonts w:ascii="Times New Roman" w:hAnsi="Times New Roman"/>
                <w:b w:val="0"/>
                <w:i w:val="0"/>
                <w:color w:val="000000"/>
                <w:sz w:val="24"/>
              </w:rPr>
              <w:t>Основные этапы жизни и творчества М.М.Булгакова. Тематика, проблематика произведений М. А. Булгакова</w:t>
            </w:r>
          </w:p>
        </w:tc>
        <w:tc>
          <w:tcPr>
            <w:tcW w:type="dxa" w:w="777"/>
            <w:tcBorders>
              <w:top w:sz="4" w:val="single"/>
              <w:left w:sz="4" w:val="single"/>
              <w:bottom w:sz="4" w:val="single"/>
              <w:right w:sz="4" w:val="single"/>
            </w:tcBorders>
            <w:tcMar>
              <w:top w:type="dxa" w:w="50"/>
              <w:left w:type="dxa" w:w="100"/>
            </w:tcMar>
            <w:vAlign w:val="center"/>
          </w:tcPr>
          <w:p w14:paraId="22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3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4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6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43"/>
            <w:tcBorders>
              <w:top w:sz="4" w:val="single"/>
              <w:left w:sz="4" w:val="single"/>
              <w:bottom w:sz="4" w:val="single"/>
              <w:right w:sz="4" w:val="single"/>
            </w:tcBorders>
            <w:tcMar>
              <w:top w:type="dxa" w:w="50"/>
              <w:left w:type="dxa" w:w="100"/>
            </w:tcMar>
            <w:vAlign w:val="center"/>
          </w:tcPr>
          <w:p w14:paraId="270A0000">
            <w:pPr>
              <w:spacing w:after="0" w:before="0"/>
              <w:ind w:firstLine="0" w:left="0"/>
              <w:jc w:val="left"/>
            </w:pPr>
            <w:r>
              <w:rPr>
                <w:rFonts w:ascii="Times New Roman" w:hAnsi="Times New Roman"/>
                <w:b w:val="0"/>
                <w:i w:val="0"/>
                <w:color w:val="000000"/>
                <w:sz w:val="24"/>
              </w:rPr>
              <w:t>82</w:t>
            </w:r>
          </w:p>
        </w:tc>
        <w:tc>
          <w:tcPr>
            <w:tcW w:type="dxa" w:w="3520"/>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r>
              <w:rPr>
                <w:rFonts w:ascii="Times New Roman" w:hAnsi="Times New Roman"/>
                <w:b w:val="0"/>
                <w:i w:val="0"/>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type="dxa" w:w="777"/>
            <w:tcBorders>
              <w:top w:sz="4" w:val="single"/>
              <w:left w:sz="4" w:val="single"/>
              <w:bottom w:sz="4" w:val="single"/>
              <w:right w:sz="4" w:val="single"/>
            </w:tcBorders>
            <w:tcMar>
              <w:top w:type="dxa" w:w="50"/>
              <w:left w:type="dxa" w:w="100"/>
            </w:tcMar>
            <w:vAlign w:val="center"/>
          </w:tcPr>
          <w:p w14:paraId="29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A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B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D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2E0A0000">
            <w:pPr>
              <w:spacing w:after="0" w:before="0"/>
              <w:ind w:firstLine="0" w:left="0"/>
              <w:jc w:val="left"/>
            </w:pPr>
            <w:r>
              <w:rPr>
                <w:rFonts w:ascii="Times New Roman" w:hAnsi="Times New Roman"/>
                <w:b w:val="0"/>
                <w:i w:val="0"/>
                <w:color w:val="000000"/>
                <w:sz w:val="24"/>
              </w:rPr>
              <w:t>83</w:t>
            </w:r>
          </w:p>
        </w:tc>
        <w:tc>
          <w:tcPr>
            <w:tcW w:type="dxa" w:w="3520"/>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w:t>
            </w:r>
          </w:p>
        </w:tc>
        <w:tc>
          <w:tcPr>
            <w:tcW w:type="dxa" w:w="777"/>
            <w:tcBorders>
              <w:top w:sz="4" w:val="single"/>
              <w:left w:sz="4" w:val="single"/>
              <w:bottom w:sz="4" w:val="single"/>
              <w:right w:sz="4" w:val="single"/>
            </w:tcBorders>
            <w:tcMar>
              <w:top w:type="dxa" w:w="50"/>
              <w:left w:type="dxa" w:w="100"/>
            </w:tcMar>
            <w:vAlign w:val="center"/>
          </w:tcPr>
          <w:p w14:paraId="30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1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2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3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350A0000">
            <w:pPr>
              <w:spacing w:after="0" w:before="0"/>
              <w:ind w:firstLine="0" w:left="0"/>
              <w:jc w:val="left"/>
            </w:pPr>
            <w:r>
              <w:rPr>
                <w:rFonts w:ascii="Times New Roman" w:hAnsi="Times New Roman"/>
                <w:b w:val="0"/>
                <w:i w:val="0"/>
                <w:color w:val="000000"/>
                <w:sz w:val="24"/>
              </w:rPr>
              <w:t>84</w:t>
            </w:r>
          </w:p>
        </w:tc>
        <w:tc>
          <w:tcPr>
            <w:tcW w:type="dxa" w:w="3520"/>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r>
              <w:rPr>
                <w:rFonts w:ascii="Times New Roman" w:hAnsi="Times New Roman"/>
                <w:b w:val="0"/>
                <w:i w:val="0"/>
                <w:color w:val="000000"/>
                <w:sz w:val="24"/>
              </w:rPr>
              <w:t>Тема любви и семьи в романе «Белая гвардия», «Мастер и Маргарита»</w:t>
            </w:r>
          </w:p>
        </w:tc>
        <w:tc>
          <w:tcPr>
            <w:tcW w:type="dxa" w:w="777"/>
            <w:tcBorders>
              <w:top w:sz="4" w:val="single"/>
              <w:left w:sz="4" w:val="single"/>
              <w:bottom w:sz="4" w:val="single"/>
              <w:right w:sz="4" w:val="single"/>
            </w:tcBorders>
            <w:tcMar>
              <w:top w:type="dxa" w:w="50"/>
              <w:left w:type="dxa" w:w="100"/>
            </w:tcMar>
            <w:vAlign w:val="center"/>
          </w:tcPr>
          <w:p w14:paraId="37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8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9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B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3C0A0000">
            <w:pPr>
              <w:spacing w:after="0" w:before="0"/>
              <w:ind w:firstLine="0" w:left="0"/>
              <w:jc w:val="left"/>
            </w:pPr>
            <w:r>
              <w:rPr>
                <w:rFonts w:ascii="Times New Roman" w:hAnsi="Times New Roman"/>
                <w:b w:val="0"/>
                <w:i w:val="0"/>
                <w:color w:val="000000"/>
                <w:sz w:val="24"/>
              </w:rPr>
              <w:t>85</w:t>
            </w:r>
          </w:p>
        </w:tc>
        <w:tc>
          <w:tcPr>
            <w:tcW w:type="dxa" w:w="3520"/>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r>
              <w:rPr>
                <w:rFonts w:ascii="Times New Roman" w:hAnsi="Times New Roman"/>
                <w:b w:val="0"/>
                <w:i w:val="0"/>
                <w:color w:val="000000"/>
                <w:sz w:val="24"/>
              </w:rPr>
              <w:t>Система персонажей в романе «Белая гвардия», «Мастер и Маргарита».</w:t>
            </w:r>
          </w:p>
        </w:tc>
        <w:tc>
          <w:tcPr>
            <w:tcW w:type="dxa" w:w="777"/>
            <w:tcBorders>
              <w:top w:sz="4" w:val="single"/>
              <w:left w:sz="4" w:val="single"/>
              <w:bottom w:sz="4" w:val="single"/>
              <w:right w:sz="4" w:val="single"/>
            </w:tcBorders>
            <w:tcMar>
              <w:top w:type="dxa" w:w="50"/>
              <w:left w:type="dxa" w:w="100"/>
            </w:tcMar>
            <w:vAlign w:val="center"/>
          </w:tcPr>
          <w:p w14:paraId="3E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F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0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2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505"/>
        </w:trPr>
        <w:tc>
          <w:tcPr>
            <w:tcW w:type="dxa" w:w="443"/>
            <w:tcBorders>
              <w:top w:sz="4" w:val="single"/>
              <w:left w:sz="4" w:val="single"/>
              <w:bottom w:sz="4" w:val="single"/>
              <w:right w:sz="4" w:val="single"/>
            </w:tcBorders>
            <w:tcMar>
              <w:top w:type="dxa" w:w="50"/>
              <w:left w:type="dxa" w:w="100"/>
            </w:tcMar>
            <w:vAlign w:val="center"/>
          </w:tcPr>
          <w:p w14:paraId="430A0000">
            <w:pPr>
              <w:spacing w:after="0" w:before="0"/>
              <w:ind w:firstLine="0" w:left="0"/>
              <w:jc w:val="left"/>
            </w:pPr>
            <w:r>
              <w:rPr>
                <w:rFonts w:ascii="Times New Roman" w:hAnsi="Times New Roman"/>
                <w:b w:val="0"/>
                <w:i w:val="0"/>
                <w:color w:val="000000"/>
                <w:sz w:val="24"/>
              </w:rPr>
              <w:t>86</w:t>
            </w:r>
          </w:p>
        </w:tc>
        <w:tc>
          <w:tcPr>
            <w:tcW w:type="dxa" w:w="3520"/>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type="dxa" w:w="777"/>
            <w:tcBorders>
              <w:top w:sz="4" w:val="single"/>
              <w:left w:sz="4" w:val="single"/>
              <w:bottom w:sz="4" w:val="single"/>
              <w:right w:sz="4" w:val="single"/>
            </w:tcBorders>
            <w:tcMar>
              <w:top w:type="dxa" w:w="50"/>
              <w:left w:type="dxa" w:w="100"/>
            </w:tcMar>
            <w:vAlign w:val="center"/>
          </w:tcPr>
          <w:p w14:paraId="45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6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7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9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43"/>
            <w:tcBorders>
              <w:top w:sz="4" w:val="single"/>
              <w:left w:sz="4" w:val="single"/>
              <w:bottom w:sz="4" w:val="single"/>
              <w:right w:sz="4" w:val="single"/>
            </w:tcBorders>
            <w:tcMar>
              <w:top w:type="dxa" w:w="50"/>
              <w:left w:type="dxa" w:w="100"/>
            </w:tcMar>
            <w:vAlign w:val="center"/>
          </w:tcPr>
          <w:p w14:paraId="4A0A0000">
            <w:pPr>
              <w:spacing w:after="0" w:before="0"/>
              <w:ind w:firstLine="0" w:left="0"/>
              <w:jc w:val="left"/>
            </w:pPr>
            <w:r>
              <w:rPr>
                <w:rFonts w:ascii="Times New Roman" w:hAnsi="Times New Roman"/>
                <w:b w:val="0"/>
                <w:i w:val="0"/>
                <w:color w:val="000000"/>
                <w:sz w:val="24"/>
              </w:rPr>
              <w:t>87</w:t>
            </w:r>
          </w:p>
        </w:tc>
        <w:tc>
          <w:tcPr>
            <w:tcW w:type="dxa" w:w="3520"/>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r>
              <w:rPr>
                <w:rFonts w:ascii="Times New Roman" w:hAnsi="Times New Roman"/>
                <w:b w:val="0"/>
                <w:i w:val="0"/>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type="dxa" w:w="777"/>
            <w:tcBorders>
              <w:top w:sz="4" w:val="single"/>
              <w:left w:sz="4" w:val="single"/>
              <w:bottom w:sz="4" w:val="single"/>
              <w:right w:sz="4" w:val="single"/>
            </w:tcBorders>
            <w:tcMar>
              <w:top w:type="dxa" w:w="50"/>
              <w:left w:type="dxa" w:w="100"/>
            </w:tcMar>
            <w:vAlign w:val="center"/>
          </w:tcPr>
          <w:p w14:paraId="4C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D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E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F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510A0000">
            <w:pPr>
              <w:spacing w:after="0" w:before="0"/>
              <w:ind w:firstLine="0" w:left="0"/>
              <w:jc w:val="left"/>
            </w:pPr>
            <w:r>
              <w:rPr>
                <w:rFonts w:ascii="Times New Roman" w:hAnsi="Times New Roman"/>
                <w:b w:val="0"/>
                <w:i w:val="0"/>
                <w:color w:val="000000"/>
                <w:sz w:val="24"/>
              </w:rPr>
              <w:t>88</w:t>
            </w:r>
          </w:p>
        </w:tc>
        <w:tc>
          <w:tcPr>
            <w:tcW w:type="dxa" w:w="3520"/>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 А. Булгакова</w:t>
            </w:r>
          </w:p>
        </w:tc>
        <w:tc>
          <w:tcPr>
            <w:tcW w:type="dxa" w:w="777"/>
            <w:tcBorders>
              <w:top w:sz="4" w:val="single"/>
              <w:left w:sz="4" w:val="single"/>
              <w:bottom w:sz="4" w:val="single"/>
              <w:right w:sz="4" w:val="single"/>
            </w:tcBorders>
            <w:tcMar>
              <w:top w:type="dxa" w:w="50"/>
              <w:left w:type="dxa" w:w="100"/>
            </w:tcMar>
            <w:vAlign w:val="center"/>
          </w:tcPr>
          <w:p w14:paraId="53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4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5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7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580A0000">
            <w:pPr>
              <w:spacing w:after="0" w:before="0"/>
              <w:ind w:firstLine="0" w:left="0"/>
              <w:jc w:val="left"/>
            </w:pPr>
            <w:r>
              <w:rPr>
                <w:rFonts w:ascii="Times New Roman" w:hAnsi="Times New Roman"/>
                <w:b w:val="0"/>
                <w:i w:val="0"/>
                <w:color w:val="000000"/>
                <w:sz w:val="24"/>
              </w:rPr>
              <w:t>89</w:t>
            </w:r>
          </w:p>
        </w:tc>
        <w:tc>
          <w:tcPr>
            <w:tcW w:type="dxa" w:w="3520"/>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r>
              <w:rPr>
                <w:rFonts w:ascii="Times New Roman" w:hAnsi="Times New Roman"/>
                <w:b w:val="0"/>
                <w:i w:val="0"/>
                <w:color w:val="000000"/>
                <w:sz w:val="24"/>
              </w:rPr>
              <w:t>Картины жизни и творчества А.П. Платонова. Утопические идеи произведений писателя</w:t>
            </w:r>
          </w:p>
        </w:tc>
        <w:tc>
          <w:tcPr>
            <w:tcW w:type="dxa" w:w="777"/>
            <w:tcBorders>
              <w:top w:sz="4" w:val="single"/>
              <w:left w:sz="4" w:val="single"/>
              <w:bottom w:sz="4" w:val="single"/>
              <w:right w:sz="4" w:val="single"/>
            </w:tcBorders>
            <w:tcMar>
              <w:top w:type="dxa" w:w="50"/>
              <w:left w:type="dxa" w:w="100"/>
            </w:tcMar>
            <w:vAlign w:val="center"/>
          </w:tcPr>
          <w:p w14:paraId="5A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B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C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D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E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5F0A0000">
            <w:pPr>
              <w:spacing w:after="0" w:before="0"/>
              <w:ind w:firstLine="0" w:left="0"/>
              <w:jc w:val="left"/>
            </w:pPr>
            <w:r>
              <w:rPr>
                <w:rFonts w:ascii="Times New Roman" w:hAnsi="Times New Roman"/>
                <w:b w:val="0"/>
                <w:i w:val="0"/>
                <w:color w:val="000000"/>
                <w:sz w:val="24"/>
              </w:rPr>
              <w:t>90</w:t>
            </w:r>
          </w:p>
        </w:tc>
        <w:tc>
          <w:tcPr>
            <w:tcW w:type="dxa" w:w="3520"/>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r>
              <w:rPr>
                <w:rFonts w:ascii="Times New Roman" w:hAnsi="Times New Roman"/>
                <w:b w:val="0"/>
                <w:i w:val="0"/>
                <w:color w:val="000000"/>
                <w:sz w:val="24"/>
              </w:rPr>
              <w:t>Особый тип платоновского героя</w:t>
            </w:r>
          </w:p>
        </w:tc>
        <w:tc>
          <w:tcPr>
            <w:tcW w:type="dxa" w:w="777"/>
            <w:tcBorders>
              <w:top w:sz="4" w:val="single"/>
              <w:left w:sz="4" w:val="single"/>
              <w:bottom w:sz="4" w:val="single"/>
              <w:right w:sz="4" w:val="single"/>
            </w:tcBorders>
            <w:tcMar>
              <w:top w:type="dxa" w:w="50"/>
              <w:left w:type="dxa" w:w="100"/>
            </w:tcMar>
            <w:vAlign w:val="center"/>
          </w:tcPr>
          <w:p w14:paraId="61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2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3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5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660A0000">
            <w:pPr>
              <w:spacing w:after="0" w:before="0"/>
              <w:ind w:firstLine="0" w:left="0"/>
              <w:jc w:val="left"/>
            </w:pPr>
            <w:r>
              <w:rPr>
                <w:rFonts w:ascii="Times New Roman" w:hAnsi="Times New Roman"/>
                <w:b w:val="0"/>
                <w:i w:val="0"/>
                <w:color w:val="000000"/>
                <w:sz w:val="24"/>
              </w:rPr>
              <w:t>91</w:t>
            </w:r>
          </w:p>
        </w:tc>
        <w:tc>
          <w:tcPr>
            <w:tcW w:type="dxa" w:w="3520"/>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r>
              <w:rPr>
                <w:rFonts w:ascii="Times New Roman" w:hAnsi="Times New Roman"/>
                <w:b w:val="0"/>
                <w:i w:val="0"/>
                <w:color w:val="000000"/>
                <w:sz w:val="24"/>
              </w:rPr>
              <w:t>Высокий пафос и острая сатира произведений А.П.Платонова</w:t>
            </w:r>
          </w:p>
        </w:tc>
        <w:tc>
          <w:tcPr>
            <w:tcW w:type="dxa" w:w="777"/>
            <w:tcBorders>
              <w:top w:sz="4" w:val="single"/>
              <w:left w:sz="4" w:val="single"/>
              <w:bottom w:sz="4" w:val="single"/>
              <w:right w:sz="4" w:val="single"/>
            </w:tcBorders>
            <w:tcMar>
              <w:top w:type="dxa" w:w="50"/>
              <w:left w:type="dxa" w:w="100"/>
            </w:tcMar>
            <w:vAlign w:val="center"/>
          </w:tcPr>
          <w:p w14:paraId="68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9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A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C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6D0A0000">
            <w:pPr>
              <w:spacing w:after="0" w:before="0"/>
              <w:ind w:firstLine="0" w:left="0"/>
              <w:jc w:val="left"/>
            </w:pPr>
            <w:r>
              <w:rPr>
                <w:rFonts w:ascii="Times New Roman" w:hAnsi="Times New Roman"/>
                <w:b w:val="0"/>
                <w:i w:val="0"/>
                <w:color w:val="000000"/>
                <w:sz w:val="24"/>
              </w:rPr>
              <w:t>92</w:t>
            </w:r>
          </w:p>
        </w:tc>
        <w:tc>
          <w:tcPr>
            <w:tcW w:type="dxa" w:w="3520"/>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r>
              <w:rPr>
                <w:rFonts w:ascii="Times New Roman" w:hAnsi="Times New Roman"/>
                <w:b w:val="0"/>
                <w:i w:val="0"/>
                <w:color w:val="000000"/>
                <w:sz w:val="24"/>
              </w:rPr>
              <w:t>Самобытность языка и стиля А.П. Платонова</w:t>
            </w:r>
          </w:p>
        </w:tc>
        <w:tc>
          <w:tcPr>
            <w:tcW w:type="dxa" w:w="777"/>
            <w:tcBorders>
              <w:top w:sz="4" w:val="single"/>
              <w:left w:sz="4" w:val="single"/>
              <w:bottom w:sz="4" w:val="single"/>
              <w:right w:sz="4" w:val="single"/>
            </w:tcBorders>
            <w:tcMar>
              <w:top w:type="dxa" w:w="50"/>
              <w:left w:type="dxa" w:w="100"/>
            </w:tcMar>
            <w:vAlign w:val="center"/>
          </w:tcPr>
          <w:p w14:paraId="6F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0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1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3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40A0000">
            <w:pPr>
              <w:spacing w:after="0" w:before="0"/>
              <w:ind w:firstLine="0" w:left="0"/>
              <w:jc w:val="left"/>
            </w:pPr>
            <w:r>
              <w:rPr>
                <w:rFonts w:ascii="Times New Roman" w:hAnsi="Times New Roman"/>
                <w:b w:val="0"/>
                <w:i w:val="0"/>
                <w:color w:val="000000"/>
                <w:sz w:val="24"/>
              </w:rPr>
              <w:t>93</w:t>
            </w:r>
          </w:p>
        </w:tc>
        <w:tc>
          <w:tcPr>
            <w:tcW w:type="dxa" w:w="3520"/>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r>
              <w:rPr>
                <w:rFonts w:ascii="Times New Roman" w:hAnsi="Times New Roman"/>
                <w:b w:val="0"/>
                <w:i w:val="0"/>
                <w:color w:val="000000"/>
                <w:sz w:val="24"/>
              </w:rPr>
              <w:t>Подготовка индивидуального/коллективного учебного проекта по прозе первой половины ХХ века</w:t>
            </w:r>
          </w:p>
        </w:tc>
        <w:tc>
          <w:tcPr>
            <w:tcW w:type="dxa" w:w="777"/>
            <w:tcBorders>
              <w:top w:sz="4" w:val="single"/>
              <w:left w:sz="4" w:val="single"/>
              <w:bottom w:sz="4" w:val="single"/>
              <w:right w:sz="4" w:val="single"/>
            </w:tcBorders>
            <w:tcMar>
              <w:top w:type="dxa" w:w="50"/>
              <w:left w:type="dxa" w:w="100"/>
            </w:tcMar>
            <w:vAlign w:val="center"/>
          </w:tcPr>
          <w:p w14:paraId="76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7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8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9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B0A0000">
            <w:pPr>
              <w:spacing w:after="0" w:before="0"/>
              <w:ind w:firstLine="0" w:left="0"/>
              <w:jc w:val="left"/>
            </w:pPr>
            <w:r>
              <w:rPr>
                <w:rFonts w:ascii="Times New Roman" w:hAnsi="Times New Roman"/>
                <w:b w:val="0"/>
                <w:i w:val="0"/>
                <w:color w:val="000000"/>
                <w:sz w:val="24"/>
              </w:rPr>
              <w:t>94</w:t>
            </w:r>
          </w:p>
        </w:tc>
        <w:tc>
          <w:tcPr>
            <w:tcW w:type="dxa" w:w="3520"/>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r>
              <w:rPr>
                <w:rFonts w:ascii="Times New Roman" w:hAnsi="Times New Roman"/>
                <w:b w:val="0"/>
                <w:i w:val="0"/>
                <w:color w:val="000000"/>
                <w:sz w:val="24"/>
              </w:rPr>
              <w:t>Презентация индивидуального/коллективного учебного проекта по прозе первой половины ХХ века</w:t>
            </w:r>
          </w:p>
        </w:tc>
        <w:tc>
          <w:tcPr>
            <w:tcW w:type="dxa" w:w="777"/>
            <w:tcBorders>
              <w:top w:sz="4" w:val="single"/>
              <w:left w:sz="4" w:val="single"/>
              <w:bottom w:sz="4" w:val="single"/>
              <w:right w:sz="4" w:val="single"/>
            </w:tcBorders>
            <w:tcMar>
              <w:top w:type="dxa" w:w="50"/>
              <w:left w:type="dxa" w:w="100"/>
            </w:tcMar>
            <w:vAlign w:val="center"/>
          </w:tcPr>
          <w:p w14:paraId="7D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E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F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1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725"/>
        </w:trPr>
        <w:tc>
          <w:tcPr>
            <w:tcW w:type="dxa" w:w="443"/>
            <w:tcBorders>
              <w:top w:sz="4" w:val="single"/>
              <w:left w:sz="4" w:val="single"/>
              <w:bottom w:sz="4" w:val="single"/>
              <w:right w:sz="4" w:val="single"/>
            </w:tcBorders>
            <w:tcMar>
              <w:top w:type="dxa" w:w="50"/>
              <w:left w:type="dxa" w:w="100"/>
            </w:tcMar>
            <w:vAlign w:val="center"/>
          </w:tcPr>
          <w:p w14:paraId="820A0000">
            <w:pPr>
              <w:spacing w:after="0" w:before="0"/>
              <w:ind w:firstLine="0" w:left="0"/>
              <w:jc w:val="left"/>
            </w:pPr>
            <w:r>
              <w:rPr>
                <w:rFonts w:ascii="Times New Roman" w:hAnsi="Times New Roman"/>
                <w:b w:val="0"/>
                <w:i w:val="0"/>
                <w:color w:val="000000"/>
                <w:sz w:val="24"/>
              </w:rPr>
              <w:t>95</w:t>
            </w:r>
          </w:p>
        </w:tc>
        <w:tc>
          <w:tcPr>
            <w:tcW w:type="dxa" w:w="3520"/>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r>
              <w:rPr>
                <w:rFonts w:ascii="Times New Roman" w:hAnsi="Times New Roman"/>
                <w:b w:val="0"/>
                <w:i w:val="0"/>
                <w:color w:val="000000"/>
                <w:sz w:val="24"/>
              </w:rPr>
              <w:t>Страницы жизни и творчества А.Т.Твардовского. Тематика и пробематика произведений автора</w:t>
            </w:r>
          </w:p>
        </w:tc>
        <w:tc>
          <w:tcPr>
            <w:tcW w:type="dxa" w:w="777"/>
            <w:tcBorders>
              <w:top w:sz="4" w:val="single"/>
              <w:left w:sz="4" w:val="single"/>
              <w:bottom w:sz="4" w:val="single"/>
              <w:right w:sz="4" w:val="single"/>
            </w:tcBorders>
            <w:tcMar>
              <w:top w:type="dxa" w:w="50"/>
              <w:left w:type="dxa" w:w="100"/>
            </w:tcMar>
            <w:vAlign w:val="center"/>
          </w:tcPr>
          <w:p w14:paraId="84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5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6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8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890A0000">
            <w:pPr>
              <w:spacing w:after="0" w:before="0"/>
              <w:ind w:firstLine="0" w:left="0"/>
              <w:jc w:val="left"/>
            </w:pPr>
            <w:r>
              <w:rPr>
                <w:rFonts w:ascii="Times New Roman" w:hAnsi="Times New Roman"/>
                <w:b w:val="0"/>
                <w:i w:val="0"/>
                <w:color w:val="000000"/>
                <w:sz w:val="24"/>
              </w:rPr>
              <w:t>96</w:t>
            </w:r>
          </w:p>
        </w:tc>
        <w:tc>
          <w:tcPr>
            <w:tcW w:type="dxa" w:w="3520"/>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r>
              <w:rPr>
                <w:rFonts w:ascii="Times New Roman" w:hAnsi="Times New Roman"/>
                <w:b w:val="0"/>
                <w:i w:val="0"/>
                <w:color w:val="000000"/>
                <w:sz w:val="24"/>
              </w:rPr>
              <w:t>Поэт и время. Основные мотивы лирики А.Т.Твардовского</w:t>
            </w:r>
          </w:p>
        </w:tc>
        <w:tc>
          <w:tcPr>
            <w:tcW w:type="dxa" w:w="777"/>
            <w:tcBorders>
              <w:top w:sz="4" w:val="single"/>
              <w:left w:sz="4" w:val="single"/>
              <w:bottom w:sz="4" w:val="single"/>
              <w:right w:sz="4" w:val="single"/>
            </w:tcBorders>
            <w:tcMar>
              <w:top w:type="dxa" w:w="50"/>
              <w:left w:type="dxa" w:w="100"/>
            </w:tcMar>
            <w:vAlign w:val="center"/>
          </w:tcPr>
          <w:p w14:paraId="8B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C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D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F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00A0000">
            <w:pPr>
              <w:spacing w:after="0" w:before="0"/>
              <w:ind w:firstLine="0" w:left="0"/>
              <w:jc w:val="left"/>
            </w:pPr>
            <w:r>
              <w:rPr>
                <w:rFonts w:ascii="Times New Roman" w:hAnsi="Times New Roman"/>
                <w:b w:val="0"/>
                <w:i w:val="0"/>
                <w:color w:val="000000"/>
                <w:sz w:val="24"/>
              </w:rPr>
              <w:t>97</w:t>
            </w:r>
          </w:p>
        </w:tc>
        <w:tc>
          <w:tcPr>
            <w:tcW w:type="dxa" w:w="3520"/>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r>
              <w:rPr>
                <w:rFonts w:ascii="Times New Roman" w:hAnsi="Times New Roman"/>
                <w:b w:val="0"/>
                <w:i w:val="0"/>
                <w:color w:val="000000"/>
                <w:sz w:val="24"/>
              </w:rPr>
              <w:t>Тема Великой Отечественной войны в творчестве А.Т.Твардовского</w:t>
            </w:r>
          </w:p>
        </w:tc>
        <w:tc>
          <w:tcPr>
            <w:tcW w:type="dxa" w:w="777"/>
            <w:tcBorders>
              <w:top w:sz="4" w:val="single"/>
              <w:left w:sz="4" w:val="single"/>
              <w:bottom w:sz="4" w:val="single"/>
              <w:right w:sz="4" w:val="single"/>
            </w:tcBorders>
            <w:tcMar>
              <w:top w:type="dxa" w:w="50"/>
              <w:left w:type="dxa" w:w="100"/>
            </w:tcMar>
            <w:vAlign w:val="center"/>
          </w:tcPr>
          <w:p w14:paraId="92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3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4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5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970A0000">
            <w:pPr>
              <w:spacing w:after="0" w:before="0"/>
              <w:ind w:firstLine="0" w:left="0"/>
              <w:jc w:val="left"/>
            </w:pPr>
            <w:r>
              <w:rPr>
                <w:rFonts w:ascii="Times New Roman" w:hAnsi="Times New Roman"/>
                <w:b w:val="0"/>
                <w:i w:val="0"/>
                <w:color w:val="000000"/>
                <w:sz w:val="24"/>
              </w:rPr>
              <w:t>98</w:t>
            </w:r>
          </w:p>
        </w:tc>
        <w:tc>
          <w:tcPr>
            <w:tcW w:type="dxa" w:w="3520"/>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r>
              <w:rPr>
                <w:rFonts w:ascii="Times New Roman" w:hAnsi="Times New Roman"/>
                <w:b w:val="0"/>
                <w:i w:val="0"/>
                <w:color w:val="000000"/>
                <w:sz w:val="24"/>
              </w:rPr>
              <w:t>Поэма «По праву памяти». Тема памяти . Доверительность и исповедальность лирической интонации поэта</w:t>
            </w:r>
          </w:p>
        </w:tc>
        <w:tc>
          <w:tcPr>
            <w:tcW w:type="dxa" w:w="777"/>
            <w:tcBorders>
              <w:top w:sz="4" w:val="single"/>
              <w:left w:sz="4" w:val="single"/>
              <w:bottom w:sz="4" w:val="single"/>
              <w:right w:sz="4" w:val="single"/>
            </w:tcBorders>
            <w:tcMar>
              <w:top w:type="dxa" w:w="50"/>
              <w:left w:type="dxa" w:w="100"/>
            </w:tcMar>
            <w:vAlign w:val="center"/>
          </w:tcPr>
          <w:p w14:paraId="99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A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B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D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E0A0000">
            <w:pPr>
              <w:spacing w:after="0" w:before="0"/>
              <w:ind w:firstLine="0" w:left="0"/>
              <w:jc w:val="left"/>
            </w:pPr>
            <w:r>
              <w:rPr>
                <w:rFonts w:ascii="Times New Roman" w:hAnsi="Times New Roman"/>
                <w:b w:val="0"/>
                <w:i w:val="0"/>
                <w:color w:val="000000"/>
                <w:sz w:val="24"/>
              </w:rPr>
              <w:t>99</w:t>
            </w:r>
          </w:p>
        </w:tc>
        <w:tc>
          <w:tcPr>
            <w:tcW w:type="dxa" w:w="3520"/>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type="dxa" w:w="777"/>
            <w:tcBorders>
              <w:top w:sz="4" w:val="single"/>
              <w:left w:sz="4" w:val="single"/>
              <w:bottom w:sz="4" w:val="single"/>
              <w:right w:sz="4" w:val="single"/>
            </w:tcBorders>
            <w:tcMar>
              <w:top w:type="dxa" w:w="50"/>
              <w:left w:type="dxa" w:w="100"/>
            </w:tcMar>
            <w:vAlign w:val="center"/>
          </w:tcPr>
          <w:p w14:paraId="A0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1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2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3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4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A50A0000">
            <w:pPr>
              <w:spacing w:after="0" w:before="0"/>
              <w:ind w:firstLine="0" w:left="0"/>
              <w:jc w:val="left"/>
            </w:pPr>
            <w:r>
              <w:rPr>
                <w:rFonts w:ascii="Times New Roman" w:hAnsi="Times New Roman"/>
                <w:b w:val="0"/>
                <w:i w:val="0"/>
                <w:color w:val="000000"/>
                <w:sz w:val="24"/>
              </w:rPr>
              <w:t>100</w:t>
            </w:r>
          </w:p>
        </w:tc>
        <w:tc>
          <w:tcPr>
            <w:tcW w:type="dxa" w:w="3520"/>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type="dxa" w:w="777"/>
            <w:tcBorders>
              <w:top w:sz="4" w:val="single"/>
              <w:left w:sz="4" w:val="single"/>
              <w:bottom w:sz="4" w:val="single"/>
              <w:right w:sz="4" w:val="single"/>
            </w:tcBorders>
            <w:tcMar>
              <w:top w:type="dxa" w:w="50"/>
              <w:left w:type="dxa" w:w="100"/>
            </w:tcMar>
            <w:vAlign w:val="center"/>
          </w:tcPr>
          <w:p w14:paraId="A7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8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9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B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AC0A0000">
            <w:pPr>
              <w:spacing w:after="0" w:before="0"/>
              <w:ind w:firstLine="0" w:left="0"/>
              <w:jc w:val="left"/>
            </w:pPr>
            <w:r>
              <w:rPr>
                <w:rFonts w:ascii="Times New Roman" w:hAnsi="Times New Roman"/>
                <w:b w:val="0"/>
                <w:i w:val="0"/>
                <w:color w:val="000000"/>
                <w:sz w:val="24"/>
              </w:rPr>
              <w:t>101</w:t>
            </w:r>
          </w:p>
        </w:tc>
        <w:tc>
          <w:tcPr>
            <w:tcW w:type="dxa" w:w="3520"/>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type="dxa" w:w="777"/>
            <w:tcBorders>
              <w:top w:sz="4" w:val="single"/>
              <w:left w:sz="4" w:val="single"/>
              <w:bottom w:sz="4" w:val="single"/>
              <w:right w:sz="4" w:val="single"/>
            </w:tcBorders>
            <w:tcMar>
              <w:top w:type="dxa" w:w="50"/>
              <w:left w:type="dxa" w:w="100"/>
            </w:tcMar>
            <w:vAlign w:val="center"/>
          </w:tcPr>
          <w:p w14:paraId="AE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F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0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2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B30A0000">
            <w:pPr>
              <w:spacing w:after="0" w:before="0"/>
              <w:ind w:firstLine="0" w:left="0"/>
              <w:jc w:val="left"/>
            </w:pPr>
            <w:r>
              <w:rPr>
                <w:rFonts w:ascii="Times New Roman" w:hAnsi="Times New Roman"/>
                <w:b w:val="0"/>
                <w:i w:val="0"/>
                <w:color w:val="000000"/>
                <w:sz w:val="24"/>
              </w:rPr>
              <w:t>102</w:t>
            </w:r>
          </w:p>
        </w:tc>
        <w:tc>
          <w:tcPr>
            <w:tcW w:type="dxa" w:w="3520"/>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Человек в условиях духовно-нравственного выбора в произведения о Великой отечественной войне</w:t>
            </w:r>
          </w:p>
        </w:tc>
        <w:tc>
          <w:tcPr>
            <w:tcW w:type="dxa" w:w="777"/>
            <w:tcBorders>
              <w:top w:sz="4" w:val="single"/>
              <w:left w:sz="4" w:val="single"/>
              <w:bottom w:sz="4" w:val="single"/>
              <w:right w:sz="4" w:val="single"/>
            </w:tcBorders>
            <w:tcMar>
              <w:top w:type="dxa" w:w="50"/>
              <w:left w:type="dxa" w:w="100"/>
            </w:tcMar>
            <w:vAlign w:val="center"/>
          </w:tcPr>
          <w:p w14:paraId="B5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6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7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9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BA0A0000">
            <w:pPr>
              <w:spacing w:after="0" w:before="0"/>
              <w:ind w:firstLine="0" w:left="0"/>
              <w:jc w:val="left"/>
            </w:pPr>
            <w:r>
              <w:rPr>
                <w:rFonts w:ascii="Times New Roman" w:hAnsi="Times New Roman"/>
                <w:b w:val="0"/>
                <w:i w:val="0"/>
                <w:color w:val="000000"/>
                <w:sz w:val="24"/>
              </w:rPr>
              <w:t>103</w:t>
            </w:r>
          </w:p>
        </w:tc>
        <w:tc>
          <w:tcPr>
            <w:tcW w:type="dxa" w:w="3520"/>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r>
              <w:rPr>
                <w:rFonts w:ascii="Times New Roman" w:hAnsi="Times New Roman"/>
                <w:b w:val="0"/>
                <w:i w:val="0"/>
                <w:color w:val="000000"/>
                <w:sz w:val="24"/>
              </w:rPr>
              <w:t>Патриотический и гуманистический пафос произведений о Великой Отечественной войне</w:t>
            </w:r>
          </w:p>
        </w:tc>
        <w:tc>
          <w:tcPr>
            <w:tcW w:type="dxa" w:w="777"/>
            <w:tcBorders>
              <w:top w:sz="4" w:val="single"/>
              <w:left w:sz="4" w:val="single"/>
              <w:bottom w:sz="4" w:val="single"/>
              <w:right w:sz="4" w:val="single"/>
            </w:tcBorders>
            <w:tcMar>
              <w:top w:type="dxa" w:w="50"/>
              <w:left w:type="dxa" w:w="100"/>
            </w:tcMar>
            <w:vAlign w:val="center"/>
          </w:tcPr>
          <w:p w14:paraId="BC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D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E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F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0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C10A0000">
            <w:pPr>
              <w:spacing w:after="0" w:before="0"/>
              <w:ind w:firstLine="0" w:left="0"/>
              <w:jc w:val="left"/>
            </w:pPr>
            <w:r>
              <w:rPr>
                <w:rFonts w:ascii="Times New Roman" w:hAnsi="Times New Roman"/>
                <w:b w:val="0"/>
                <w:i w:val="0"/>
                <w:color w:val="000000"/>
                <w:sz w:val="24"/>
              </w:rPr>
              <w:t>104</w:t>
            </w:r>
          </w:p>
        </w:tc>
        <w:tc>
          <w:tcPr>
            <w:tcW w:type="dxa" w:w="3520"/>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type="dxa" w:w="777"/>
            <w:tcBorders>
              <w:top w:sz="4" w:val="single"/>
              <w:left w:sz="4" w:val="single"/>
              <w:bottom w:sz="4" w:val="single"/>
              <w:right w:sz="4" w:val="single"/>
            </w:tcBorders>
            <w:tcMar>
              <w:top w:type="dxa" w:w="50"/>
              <w:left w:type="dxa" w:w="100"/>
            </w:tcMar>
            <w:vAlign w:val="center"/>
          </w:tcPr>
          <w:p w14:paraId="C3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4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5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6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7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205"/>
        </w:trPr>
        <w:tc>
          <w:tcPr>
            <w:tcW w:type="dxa" w:w="443"/>
            <w:tcBorders>
              <w:top w:sz="4" w:val="single"/>
              <w:left w:sz="4" w:val="single"/>
              <w:bottom w:sz="4" w:val="single"/>
              <w:right w:sz="4" w:val="single"/>
            </w:tcBorders>
            <w:tcMar>
              <w:top w:type="dxa" w:w="50"/>
              <w:left w:type="dxa" w:w="100"/>
            </w:tcMar>
            <w:vAlign w:val="center"/>
          </w:tcPr>
          <w:p w14:paraId="C80A0000">
            <w:pPr>
              <w:spacing w:after="0" w:before="0"/>
              <w:ind w:firstLine="0" w:left="0"/>
              <w:jc w:val="left"/>
            </w:pPr>
            <w:r>
              <w:rPr>
                <w:rFonts w:ascii="Times New Roman" w:hAnsi="Times New Roman"/>
                <w:b w:val="0"/>
                <w:i w:val="0"/>
                <w:color w:val="000000"/>
                <w:sz w:val="24"/>
              </w:rPr>
              <w:t>105</w:t>
            </w:r>
          </w:p>
        </w:tc>
        <w:tc>
          <w:tcPr>
            <w:tcW w:type="dxa" w:w="3520"/>
            <w:tcBorders>
              <w:top w:sz="4" w:val="single"/>
              <w:left w:sz="4" w:val="single"/>
              <w:bottom w:sz="4" w:val="single"/>
              <w:right w:sz="4" w:val="single"/>
            </w:tcBorders>
            <w:tcMar>
              <w:top w:type="dxa" w:w="50"/>
              <w:left w:type="dxa" w:w="100"/>
            </w:tcMar>
            <w:vAlign w:val="center"/>
          </w:tcPr>
          <w:p w14:paraId="C90A0000">
            <w:pPr>
              <w:spacing w:after="0" w:before="0"/>
              <w:ind w:firstLine="0" w:left="135"/>
              <w:jc w:val="left"/>
            </w:pPr>
            <w:r>
              <w:rPr>
                <w:rFonts w:ascii="Times New Roman" w:hAnsi="Times New Roman"/>
                <w:b w:val="0"/>
                <w:i w:val="0"/>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type="dxa" w:w="777"/>
            <w:tcBorders>
              <w:top w:sz="4" w:val="single"/>
              <w:left w:sz="4" w:val="single"/>
              <w:bottom w:sz="4" w:val="single"/>
              <w:right w:sz="4" w:val="single"/>
            </w:tcBorders>
            <w:tcMar>
              <w:top w:type="dxa" w:w="50"/>
              <w:left w:type="dxa" w:w="100"/>
            </w:tcMar>
            <w:vAlign w:val="center"/>
          </w:tcPr>
          <w:p w14:paraId="CA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B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C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D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E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CF0A0000">
            <w:pPr>
              <w:spacing w:after="0" w:before="0"/>
              <w:ind w:firstLine="0" w:left="0"/>
              <w:jc w:val="left"/>
            </w:pPr>
            <w:r>
              <w:rPr>
                <w:rFonts w:ascii="Times New Roman" w:hAnsi="Times New Roman"/>
                <w:b w:val="0"/>
                <w:i w:val="0"/>
                <w:color w:val="000000"/>
                <w:sz w:val="24"/>
              </w:rPr>
              <w:t>106</w:t>
            </w:r>
          </w:p>
        </w:tc>
        <w:tc>
          <w:tcPr>
            <w:tcW w:type="dxa" w:w="3520"/>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type="dxa" w:w="777"/>
            <w:tcBorders>
              <w:top w:sz="4" w:val="single"/>
              <w:left w:sz="4" w:val="single"/>
              <w:bottom w:sz="4" w:val="single"/>
              <w:right w:sz="4" w:val="single"/>
            </w:tcBorders>
            <w:tcMar>
              <w:top w:type="dxa" w:w="50"/>
              <w:left w:type="dxa" w:w="100"/>
            </w:tcMar>
            <w:vAlign w:val="center"/>
          </w:tcPr>
          <w:p w14:paraId="D1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2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3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5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D60A0000">
            <w:pPr>
              <w:spacing w:after="0" w:before="0"/>
              <w:ind w:firstLine="0" w:left="0"/>
              <w:jc w:val="left"/>
            </w:pPr>
            <w:r>
              <w:rPr>
                <w:rFonts w:ascii="Times New Roman" w:hAnsi="Times New Roman"/>
                <w:b w:val="0"/>
                <w:i w:val="0"/>
                <w:color w:val="000000"/>
                <w:sz w:val="24"/>
              </w:rPr>
              <w:t>107</w:t>
            </w:r>
          </w:p>
        </w:tc>
        <w:tc>
          <w:tcPr>
            <w:tcW w:type="dxa" w:w="3520"/>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r>
              <w:rPr>
                <w:rFonts w:ascii="Times New Roman" w:hAnsi="Times New Roman"/>
                <w:b w:val="0"/>
                <w:i w:val="0"/>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type="dxa" w:w="777"/>
            <w:tcBorders>
              <w:top w:sz="4" w:val="single"/>
              <w:left w:sz="4" w:val="single"/>
              <w:bottom w:sz="4" w:val="single"/>
              <w:right w:sz="4" w:val="single"/>
            </w:tcBorders>
            <w:tcMar>
              <w:top w:type="dxa" w:w="50"/>
              <w:left w:type="dxa" w:w="100"/>
            </w:tcMar>
            <w:vAlign w:val="center"/>
          </w:tcPr>
          <w:p w14:paraId="D8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9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A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B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C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DD0A0000">
            <w:pPr>
              <w:spacing w:after="0" w:before="0"/>
              <w:ind w:firstLine="0" w:left="0"/>
              <w:jc w:val="left"/>
            </w:pPr>
            <w:r>
              <w:rPr>
                <w:rFonts w:ascii="Times New Roman" w:hAnsi="Times New Roman"/>
                <w:b w:val="0"/>
                <w:i w:val="0"/>
                <w:color w:val="000000"/>
                <w:sz w:val="24"/>
              </w:rPr>
              <w:t>108</w:t>
            </w:r>
          </w:p>
        </w:tc>
        <w:tc>
          <w:tcPr>
            <w:tcW w:type="dxa" w:w="3520"/>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w:t>
            </w:r>
          </w:p>
        </w:tc>
        <w:tc>
          <w:tcPr>
            <w:tcW w:type="dxa" w:w="777"/>
            <w:tcBorders>
              <w:top w:sz="4" w:val="single"/>
              <w:left w:sz="4" w:val="single"/>
              <w:bottom w:sz="4" w:val="single"/>
              <w:right w:sz="4" w:val="single"/>
            </w:tcBorders>
            <w:tcMar>
              <w:top w:type="dxa" w:w="50"/>
              <w:left w:type="dxa" w:w="100"/>
            </w:tcMar>
            <w:vAlign w:val="center"/>
          </w:tcPr>
          <w:p w14:paraId="DF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0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1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2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3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40A0000">
            <w:pPr>
              <w:spacing w:after="0" w:before="0"/>
              <w:ind w:firstLine="0" w:left="0"/>
              <w:jc w:val="left"/>
            </w:pPr>
            <w:r>
              <w:rPr>
                <w:rFonts w:ascii="Times New Roman" w:hAnsi="Times New Roman"/>
                <w:b w:val="0"/>
                <w:i w:val="0"/>
                <w:color w:val="000000"/>
                <w:sz w:val="24"/>
              </w:rPr>
              <w:t>109</w:t>
            </w:r>
          </w:p>
        </w:tc>
        <w:tc>
          <w:tcPr>
            <w:tcW w:type="dxa" w:w="3520"/>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r>
              <w:rPr>
                <w:rFonts w:ascii="Times New Roman" w:hAnsi="Times New Roman"/>
                <w:b w:val="0"/>
                <w:i w:val="0"/>
                <w:color w:val="000000"/>
                <w:sz w:val="24"/>
              </w:rPr>
              <w:t>Поэтическое и философское осмысление трагических событий Великой Отечественной войны</w:t>
            </w:r>
          </w:p>
        </w:tc>
        <w:tc>
          <w:tcPr>
            <w:tcW w:type="dxa" w:w="777"/>
            <w:tcBorders>
              <w:top w:sz="4" w:val="single"/>
              <w:left w:sz="4" w:val="single"/>
              <w:bottom w:sz="4" w:val="single"/>
              <w:right w:sz="4" w:val="single"/>
            </w:tcBorders>
            <w:tcMar>
              <w:top w:type="dxa" w:w="50"/>
              <w:left w:type="dxa" w:w="100"/>
            </w:tcMar>
            <w:vAlign w:val="center"/>
          </w:tcPr>
          <w:p w14:paraId="E6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7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8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9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A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780"/>
        </w:trPr>
        <w:tc>
          <w:tcPr>
            <w:tcW w:type="dxa" w:w="443"/>
            <w:tcBorders>
              <w:top w:sz="4" w:val="single"/>
              <w:left w:sz="4" w:val="single"/>
              <w:bottom w:sz="4" w:val="single"/>
              <w:right w:sz="4" w:val="single"/>
            </w:tcBorders>
            <w:tcMar>
              <w:top w:type="dxa" w:w="50"/>
              <w:left w:type="dxa" w:w="100"/>
            </w:tcMar>
            <w:vAlign w:val="center"/>
          </w:tcPr>
          <w:p w14:paraId="EB0A0000">
            <w:pPr>
              <w:spacing w:after="0" w:before="0"/>
              <w:ind w:firstLine="0" w:left="0"/>
              <w:jc w:val="left"/>
            </w:pPr>
            <w:r>
              <w:rPr>
                <w:rFonts w:ascii="Times New Roman" w:hAnsi="Times New Roman"/>
                <w:b w:val="0"/>
                <w:i w:val="0"/>
                <w:color w:val="000000"/>
                <w:sz w:val="24"/>
              </w:rPr>
              <w:t>110</w:t>
            </w:r>
          </w:p>
        </w:tc>
        <w:tc>
          <w:tcPr>
            <w:tcW w:type="dxa" w:w="3520"/>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type="dxa" w:w="777"/>
            <w:tcBorders>
              <w:top w:sz="4" w:val="single"/>
              <w:left w:sz="4" w:val="single"/>
              <w:bottom w:sz="4" w:val="single"/>
              <w:right w:sz="4" w:val="single"/>
            </w:tcBorders>
            <w:tcMar>
              <w:top w:type="dxa" w:w="50"/>
              <w:left w:type="dxa" w:w="100"/>
            </w:tcMar>
            <w:vAlign w:val="center"/>
          </w:tcPr>
          <w:p w14:paraId="ED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E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F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1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F20A0000">
            <w:pPr>
              <w:spacing w:after="0" w:before="0"/>
              <w:ind w:firstLine="0" w:left="0"/>
              <w:jc w:val="left"/>
            </w:pPr>
            <w:r>
              <w:rPr>
                <w:rFonts w:ascii="Times New Roman" w:hAnsi="Times New Roman"/>
                <w:b w:val="0"/>
                <w:i w:val="0"/>
                <w:color w:val="000000"/>
                <w:sz w:val="24"/>
              </w:rPr>
              <w:t>111</w:t>
            </w:r>
          </w:p>
        </w:tc>
        <w:tc>
          <w:tcPr>
            <w:tcW w:type="dxa" w:w="3520"/>
            <w:tcBorders>
              <w:top w:sz="4" w:val="single"/>
              <w:left w:sz="4" w:val="single"/>
              <w:bottom w:sz="4" w:val="single"/>
              <w:right w:sz="4" w:val="single"/>
            </w:tcBorders>
            <w:tcMar>
              <w:top w:type="dxa" w:w="50"/>
              <w:left w:type="dxa" w:w="100"/>
            </w:tcMar>
            <w:vAlign w:val="center"/>
          </w:tcPr>
          <w:p w14:paraId="F30A0000">
            <w:pPr>
              <w:spacing w:after="0" w:before="0"/>
              <w:ind w:firstLine="0"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type="dxa" w:w="777"/>
            <w:tcBorders>
              <w:top w:sz="4" w:val="single"/>
              <w:left w:sz="4" w:val="single"/>
              <w:bottom w:sz="4" w:val="single"/>
              <w:right w:sz="4" w:val="single"/>
            </w:tcBorders>
            <w:tcMar>
              <w:top w:type="dxa" w:w="50"/>
              <w:left w:type="dxa" w:w="100"/>
            </w:tcMar>
            <w:vAlign w:val="center"/>
          </w:tcPr>
          <w:p w14:paraId="F4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5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6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7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8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90A0000">
            <w:pPr>
              <w:spacing w:after="0" w:before="0"/>
              <w:ind w:firstLine="0" w:left="0"/>
              <w:jc w:val="left"/>
            </w:pPr>
            <w:r>
              <w:rPr>
                <w:rFonts w:ascii="Times New Roman" w:hAnsi="Times New Roman"/>
                <w:b w:val="0"/>
                <w:i w:val="0"/>
                <w:color w:val="000000"/>
                <w:sz w:val="24"/>
              </w:rPr>
              <w:t>112</w:t>
            </w:r>
          </w:p>
        </w:tc>
        <w:tc>
          <w:tcPr>
            <w:tcW w:type="dxa" w:w="3520"/>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r>
              <w:rPr>
                <w:rFonts w:ascii="Times New Roman" w:hAnsi="Times New Roman"/>
                <w:b w:val="0"/>
                <w:i w:val="0"/>
                <w:color w:val="000000"/>
                <w:sz w:val="24"/>
              </w:rPr>
              <w:t>Контрольное сочинение по произведениям о Великой Отечественной войне</w:t>
            </w:r>
          </w:p>
        </w:tc>
        <w:tc>
          <w:tcPr>
            <w:tcW w:type="dxa" w:w="777"/>
            <w:tcBorders>
              <w:top w:sz="4" w:val="single"/>
              <w:left w:sz="4" w:val="single"/>
              <w:bottom w:sz="4" w:val="single"/>
              <w:right w:sz="4" w:val="single"/>
            </w:tcBorders>
            <w:tcMar>
              <w:top w:type="dxa" w:w="50"/>
              <w:left w:type="dxa" w:w="100"/>
            </w:tcMar>
            <w:vAlign w:val="center"/>
          </w:tcPr>
          <w:p w14:paraId="FB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C0A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FD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F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785"/>
        </w:trPr>
        <w:tc>
          <w:tcPr>
            <w:tcW w:type="dxa" w:w="443"/>
            <w:tcBorders>
              <w:top w:sz="4" w:val="single"/>
              <w:left w:sz="4" w:val="single"/>
              <w:bottom w:sz="4" w:val="single"/>
              <w:right w:sz="4" w:val="single"/>
            </w:tcBorders>
            <w:tcMar>
              <w:top w:type="dxa" w:w="50"/>
              <w:left w:type="dxa" w:w="100"/>
            </w:tcMar>
            <w:vAlign w:val="center"/>
          </w:tcPr>
          <w:p w14:paraId="000B0000">
            <w:pPr>
              <w:spacing w:after="0" w:before="0"/>
              <w:ind w:firstLine="0" w:left="0"/>
              <w:jc w:val="left"/>
            </w:pPr>
            <w:r>
              <w:rPr>
                <w:rFonts w:ascii="Times New Roman" w:hAnsi="Times New Roman"/>
                <w:b w:val="0"/>
                <w:i w:val="0"/>
                <w:color w:val="000000"/>
                <w:sz w:val="24"/>
              </w:rPr>
              <w:t>113</w:t>
            </w:r>
          </w:p>
        </w:tc>
        <w:tc>
          <w:tcPr>
            <w:tcW w:type="dxa" w:w="3520"/>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type="dxa" w:w="777"/>
            <w:tcBorders>
              <w:top w:sz="4" w:val="single"/>
              <w:left w:sz="4" w:val="single"/>
              <w:bottom w:sz="4" w:val="single"/>
              <w:right w:sz="4" w:val="single"/>
            </w:tcBorders>
            <w:tcMar>
              <w:top w:type="dxa" w:w="50"/>
              <w:left w:type="dxa" w:w="100"/>
            </w:tcMar>
            <w:vAlign w:val="center"/>
          </w:tcPr>
          <w:p w14:paraId="02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3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4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5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6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070B0000">
            <w:pPr>
              <w:spacing w:after="0" w:before="0"/>
              <w:ind w:firstLine="0" w:left="0"/>
              <w:jc w:val="left"/>
            </w:pPr>
            <w:r>
              <w:rPr>
                <w:rFonts w:ascii="Times New Roman" w:hAnsi="Times New Roman"/>
                <w:b w:val="0"/>
                <w:i w:val="0"/>
                <w:color w:val="000000"/>
                <w:sz w:val="24"/>
              </w:rPr>
              <w:t>114</w:t>
            </w:r>
          </w:p>
        </w:tc>
        <w:tc>
          <w:tcPr>
            <w:tcW w:type="dxa" w:w="3520"/>
            <w:tcBorders>
              <w:top w:sz="4" w:val="single"/>
              <w:left w:sz="4" w:val="single"/>
              <w:bottom w:sz="4" w:val="single"/>
              <w:right w:sz="4" w:val="single"/>
            </w:tcBorders>
            <w:tcMar>
              <w:top w:type="dxa" w:w="50"/>
              <w:left w:type="dxa" w:w="100"/>
            </w:tcMar>
            <w:vAlign w:val="center"/>
          </w:tcPr>
          <w:p w14:paraId="080B0000">
            <w:pPr>
              <w:spacing w:after="0" w:before="0"/>
              <w:ind w:firstLine="0" w:left="135"/>
              <w:jc w:val="left"/>
            </w:pPr>
            <w:r>
              <w:rPr>
                <w:rFonts w:ascii="Times New Roman" w:hAnsi="Times New Roman"/>
                <w:b w:val="0"/>
                <w:i w:val="0"/>
                <w:color w:val="000000"/>
                <w:sz w:val="24"/>
              </w:rPr>
              <w:t>Тема поэта и поэзии в творчестве Б.Л.Пастернака</w:t>
            </w:r>
          </w:p>
        </w:tc>
        <w:tc>
          <w:tcPr>
            <w:tcW w:type="dxa" w:w="777"/>
            <w:tcBorders>
              <w:top w:sz="4" w:val="single"/>
              <w:left w:sz="4" w:val="single"/>
              <w:bottom w:sz="4" w:val="single"/>
              <w:right w:sz="4" w:val="single"/>
            </w:tcBorders>
            <w:tcMar>
              <w:top w:type="dxa" w:w="50"/>
              <w:left w:type="dxa" w:w="100"/>
            </w:tcMar>
            <w:vAlign w:val="center"/>
          </w:tcPr>
          <w:p w14:paraId="09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A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B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D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0E0B0000">
            <w:pPr>
              <w:spacing w:after="0" w:before="0"/>
              <w:ind w:firstLine="0" w:left="0"/>
              <w:jc w:val="left"/>
            </w:pPr>
            <w:r>
              <w:rPr>
                <w:rFonts w:ascii="Times New Roman" w:hAnsi="Times New Roman"/>
                <w:b w:val="0"/>
                <w:i w:val="0"/>
                <w:color w:val="000000"/>
                <w:sz w:val="24"/>
              </w:rPr>
              <w:t>115</w:t>
            </w:r>
          </w:p>
        </w:tc>
        <w:tc>
          <w:tcPr>
            <w:tcW w:type="dxa" w:w="3520"/>
            <w:tcBorders>
              <w:top w:sz="4" w:val="single"/>
              <w:left w:sz="4" w:val="single"/>
              <w:bottom w:sz="4" w:val="single"/>
              <w:right w:sz="4" w:val="single"/>
            </w:tcBorders>
            <w:tcMar>
              <w:top w:type="dxa" w:w="50"/>
              <w:left w:type="dxa" w:w="100"/>
            </w:tcMar>
            <w:vAlign w:val="center"/>
          </w:tcPr>
          <w:p w14:paraId="0F0B0000">
            <w:pPr>
              <w:spacing w:after="0" w:before="0"/>
              <w:ind w:firstLine="0" w:left="135"/>
              <w:jc w:val="left"/>
            </w:pPr>
            <w:r>
              <w:rPr>
                <w:rFonts w:ascii="Times New Roman" w:hAnsi="Times New Roman"/>
                <w:b w:val="0"/>
                <w:i w:val="0"/>
                <w:color w:val="000000"/>
                <w:sz w:val="24"/>
              </w:rPr>
              <w:t>Любовная лирика в творчестве Б.Л.Пастернака</w:t>
            </w:r>
          </w:p>
        </w:tc>
        <w:tc>
          <w:tcPr>
            <w:tcW w:type="dxa" w:w="777"/>
            <w:tcBorders>
              <w:top w:sz="4" w:val="single"/>
              <w:left w:sz="4" w:val="single"/>
              <w:bottom w:sz="4" w:val="single"/>
              <w:right w:sz="4" w:val="single"/>
            </w:tcBorders>
            <w:tcMar>
              <w:top w:type="dxa" w:w="50"/>
              <w:left w:type="dxa" w:w="100"/>
            </w:tcMar>
            <w:vAlign w:val="center"/>
          </w:tcPr>
          <w:p w14:paraId="10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1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2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4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150B0000">
            <w:pPr>
              <w:spacing w:after="0" w:before="0"/>
              <w:ind w:firstLine="0" w:left="0"/>
              <w:jc w:val="left"/>
            </w:pPr>
            <w:r>
              <w:rPr>
                <w:rFonts w:ascii="Times New Roman" w:hAnsi="Times New Roman"/>
                <w:b w:val="0"/>
                <w:i w:val="0"/>
                <w:color w:val="000000"/>
                <w:sz w:val="24"/>
              </w:rPr>
              <w:t>116</w:t>
            </w:r>
          </w:p>
        </w:tc>
        <w:tc>
          <w:tcPr>
            <w:tcW w:type="dxa" w:w="3520"/>
            <w:tcBorders>
              <w:top w:sz="4" w:val="single"/>
              <w:left w:sz="4" w:val="single"/>
              <w:bottom w:sz="4" w:val="single"/>
              <w:right w:sz="4" w:val="single"/>
            </w:tcBorders>
            <w:tcMar>
              <w:top w:type="dxa" w:w="50"/>
              <w:left w:type="dxa" w:w="100"/>
            </w:tcMar>
            <w:vAlign w:val="center"/>
          </w:tcPr>
          <w:p w14:paraId="160B0000">
            <w:pPr>
              <w:spacing w:after="0" w:before="0"/>
              <w:ind w:firstLine="0" w:left="135"/>
              <w:jc w:val="left"/>
            </w:pPr>
            <w:r>
              <w:rPr>
                <w:rFonts w:ascii="Times New Roman" w:hAnsi="Times New Roman"/>
                <w:b w:val="0"/>
                <w:i w:val="0"/>
                <w:color w:val="000000"/>
                <w:sz w:val="24"/>
              </w:rPr>
              <w:t>Тема человека и природы. Философская глубина лирики Б.Л.Пастернака</w:t>
            </w:r>
          </w:p>
        </w:tc>
        <w:tc>
          <w:tcPr>
            <w:tcW w:type="dxa" w:w="777"/>
            <w:tcBorders>
              <w:top w:sz="4" w:val="single"/>
              <w:left w:sz="4" w:val="single"/>
              <w:bottom w:sz="4" w:val="single"/>
              <w:right w:sz="4" w:val="single"/>
            </w:tcBorders>
            <w:tcMar>
              <w:top w:type="dxa" w:w="50"/>
              <w:left w:type="dxa" w:w="100"/>
            </w:tcMar>
            <w:vAlign w:val="center"/>
          </w:tcPr>
          <w:p w14:paraId="17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8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9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B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1C0B0000">
            <w:pPr>
              <w:spacing w:after="0" w:before="0"/>
              <w:ind w:firstLine="0" w:left="0"/>
              <w:jc w:val="left"/>
            </w:pPr>
            <w:r>
              <w:rPr>
                <w:rFonts w:ascii="Times New Roman" w:hAnsi="Times New Roman"/>
                <w:b w:val="0"/>
                <w:i w:val="0"/>
                <w:color w:val="000000"/>
                <w:sz w:val="24"/>
              </w:rPr>
              <w:t>117</w:t>
            </w:r>
          </w:p>
        </w:tc>
        <w:tc>
          <w:tcPr>
            <w:tcW w:type="dxa" w:w="3520"/>
            <w:tcBorders>
              <w:top w:sz="4" w:val="single"/>
              <w:left w:sz="4" w:val="single"/>
              <w:bottom w:sz="4" w:val="single"/>
              <w:right w:sz="4" w:val="single"/>
            </w:tcBorders>
            <w:tcMar>
              <w:top w:type="dxa" w:w="50"/>
              <w:left w:type="dxa" w:w="100"/>
            </w:tcMar>
            <w:vAlign w:val="center"/>
          </w:tcPr>
          <w:p w14:paraId="1D0B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Б.Л.Пастернака по выбору</w:t>
            </w:r>
          </w:p>
        </w:tc>
        <w:tc>
          <w:tcPr>
            <w:tcW w:type="dxa" w:w="777"/>
            <w:tcBorders>
              <w:top w:sz="4" w:val="single"/>
              <w:left w:sz="4" w:val="single"/>
              <w:bottom w:sz="4" w:val="single"/>
              <w:right w:sz="4" w:val="single"/>
            </w:tcBorders>
            <w:tcMar>
              <w:top w:type="dxa" w:w="50"/>
              <w:left w:type="dxa" w:w="100"/>
            </w:tcMar>
            <w:vAlign w:val="center"/>
          </w:tcPr>
          <w:p w14:paraId="1E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F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0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1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2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230B0000">
            <w:pPr>
              <w:spacing w:after="0" w:before="0"/>
              <w:ind w:firstLine="0" w:left="0"/>
              <w:jc w:val="left"/>
            </w:pPr>
            <w:r>
              <w:rPr>
                <w:rFonts w:ascii="Times New Roman" w:hAnsi="Times New Roman"/>
                <w:b w:val="0"/>
                <w:i w:val="0"/>
                <w:color w:val="000000"/>
                <w:sz w:val="24"/>
              </w:rPr>
              <w:t>118</w:t>
            </w:r>
          </w:p>
        </w:tc>
        <w:tc>
          <w:tcPr>
            <w:tcW w:type="dxa" w:w="3520"/>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r>
              <w:rPr>
                <w:rFonts w:ascii="Times New Roman" w:hAnsi="Times New Roman"/>
                <w:b w:val="0"/>
                <w:i w:val="0"/>
                <w:color w:val="000000"/>
                <w:sz w:val="24"/>
              </w:rPr>
              <w:t>Жанровое своеобразие романа "Доктор Живаго". Тематика и проблематика произведения</w:t>
            </w:r>
          </w:p>
        </w:tc>
        <w:tc>
          <w:tcPr>
            <w:tcW w:type="dxa" w:w="777"/>
            <w:tcBorders>
              <w:top w:sz="4" w:val="single"/>
              <w:left w:sz="4" w:val="single"/>
              <w:bottom w:sz="4" w:val="single"/>
              <w:right w:sz="4" w:val="single"/>
            </w:tcBorders>
            <w:tcMar>
              <w:top w:type="dxa" w:w="50"/>
              <w:left w:type="dxa" w:w="100"/>
            </w:tcMar>
            <w:vAlign w:val="center"/>
          </w:tcPr>
          <w:p w14:paraId="25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6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7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8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9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2A0B0000">
            <w:pPr>
              <w:spacing w:after="0" w:before="0"/>
              <w:ind w:firstLine="0" w:left="0"/>
              <w:jc w:val="left"/>
            </w:pPr>
            <w:r>
              <w:rPr>
                <w:rFonts w:ascii="Times New Roman" w:hAnsi="Times New Roman"/>
                <w:b w:val="0"/>
                <w:i w:val="0"/>
                <w:color w:val="000000"/>
                <w:sz w:val="24"/>
              </w:rPr>
              <w:t>119</w:t>
            </w:r>
          </w:p>
        </w:tc>
        <w:tc>
          <w:tcPr>
            <w:tcW w:type="dxa" w:w="3520"/>
            <w:tcBorders>
              <w:top w:sz="4" w:val="single"/>
              <w:left w:sz="4" w:val="single"/>
              <w:bottom w:sz="4" w:val="single"/>
              <w:right w:sz="4" w:val="single"/>
            </w:tcBorders>
            <w:tcMar>
              <w:top w:type="dxa" w:w="50"/>
              <w:left w:type="dxa" w:w="100"/>
            </w:tcMar>
            <w:vAlign w:val="center"/>
          </w:tcPr>
          <w:p w14:paraId="2B0B0000">
            <w:pPr>
              <w:spacing w:after="0" w:before="0"/>
              <w:ind w:firstLine="0" w:left="135"/>
              <w:jc w:val="left"/>
            </w:pPr>
            <w:r>
              <w:rPr>
                <w:rFonts w:ascii="Times New Roman" w:hAnsi="Times New Roman"/>
                <w:b w:val="0"/>
                <w:i w:val="0"/>
                <w:color w:val="000000"/>
                <w:sz w:val="24"/>
              </w:rPr>
              <w:t>Нравственные искания главного героя романа "Доктор Живаго"</w:t>
            </w:r>
          </w:p>
        </w:tc>
        <w:tc>
          <w:tcPr>
            <w:tcW w:type="dxa" w:w="777"/>
            <w:tcBorders>
              <w:top w:sz="4" w:val="single"/>
              <w:left w:sz="4" w:val="single"/>
              <w:bottom w:sz="4" w:val="single"/>
              <w:right w:sz="4" w:val="single"/>
            </w:tcBorders>
            <w:tcMar>
              <w:top w:type="dxa" w:w="50"/>
              <w:left w:type="dxa" w:w="100"/>
            </w:tcMar>
            <w:vAlign w:val="center"/>
          </w:tcPr>
          <w:p w14:paraId="2C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D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E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F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0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43"/>
            <w:tcBorders>
              <w:top w:sz="4" w:val="single"/>
              <w:left w:sz="4" w:val="single"/>
              <w:bottom w:sz="4" w:val="single"/>
              <w:right w:sz="4" w:val="single"/>
            </w:tcBorders>
            <w:tcMar>
              <w:top w:type="dxa" w:w="50"/>
              <w:left w:type="dxa" w:w="100"/>
            </w:tcMar>
            <w:vAlign w:val="center"/>
          </w:tcPr>
          <w:p w14:paraId="310B0000">
            <w:pPr>
              <w:spacing w:after="0" w:before="0"/>
              <w:ind w:firstLine="0" w:left="0"/>
              <w:jc w:val="left"/>
            </w:pPr>
            <w:r>
              <w:rPr>
                <w:rFonts w:ascii="Times New Roman" w:hAnsi="Times New Roman"/>
                <w:b w:val="0"/>
                <w:i w:val="0"/>
                <w:color w:val="000000"/>
                <w:sz w:val="24"/>
              </w:rPr>
              <w:t>120</w:t>
            </w:r>
          </w:p>
        </w:tc>
        <w:tc>
          <w:tcPr>
            <w:tcW w:type="dxa" w:w="3520"/>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r>
              <w:rPr>
                <w:rFonts w:ascii="Times New Roman" w:hAnsi="Times New Roman"/>
                <w:b w:val="0"/>
                <w:i w:val="0"/>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type="dxa" w:w="777"/>
            <w:tcBorders>
              <w:top w:sz="4" w:val="single"/>
              <w:left w:sz="4" w:val="single"/>
              <w:bottom w:sz="4" w:val="single"/>
              <w:right w:sz="4" w:val="single"/>
            </w:tcBorders>
            <w:tcMar>
              <w:top w:type="dxa" w:w="50"/>
              <w:left w:type="dxa" w:w="100"/>
            </w:tcMar>
            <w:vAlign w:val="center"/>
          </w:tcPr>
          <w:p w14:paraId="33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4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5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6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7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715"/>
        </w:trPr>
        <w:tc>
          <w:tcPr>
            <w:tcW w:type="dxa" w:w="443"/>
            <w:tcBorders>
              <w:top w:sz="4" w:val="single"/>
              <w:left w:sz="4" w:val="single"/>
              <w:bottom w:sz="4" w:val="single"/>
              <w:right w:sz="4" w:val="single"/>
            </w:tcBorders>
            <w:tcMar>
              <w:top w:type="dxa" w:w="50"/>
              <w:left w:type="dxa" w:w="100"/>
            </w:tcMar>
            <w:vAlign w:val="center"/>
          </w:tcPr>
          <w:p w14:paraId="380B0000">
            <w:pPr>
              <w:spacing w:after="0" w:before="0"/>
              <w:ind w:firstLine="0" w:left="0"/>
              <w:jc w:val="left"/>
            </w:pPr>
            <w:r>
              <w:rPr>
                <w:rFonts w:ascii="Times New Roman" w:hAnsi="Times New Roman"/>
                <w:b w:val="0"/>
                <w:i w:val="0"/>
                <w:color w:val="000000"/>
                <w:sz w:val="24"/>
              </w:rPr>
              <w:t>121</w:t>
            </w:r>
          </w:p>
        </w:tc>
        <w:tc>
          <w:tcPr>
            <w:tcW w:type="dxa" w:w="3520"/>
            <w:tcBorders>
              <w:top w:sz="4" w:val="single"/>
              <w:left w:sz="4" w:val="single"/>
              <w:bottom w:sz="4" w:val="single"/>
              <w:right w:sz="4" w:val="single"/>
            </w:tcBorders>
            <w:tcMar>
              <w:top w:type="dxa" w:w="50"/>
              <w:left w:type="dxa" w:w="100"/>
            </w:tcMar>
            <w:vAlign w:val="center"/>
          </w:tcPr>
          <w:p w14:paraId="390B0000">
            <w:pPr>
              <w:spacing w:after="0" w:before="0"/>
              <w:ind w:firstLine="0" w:left="135"/>
              <w:jc w:val="left"/>
            </w:pPr>
            <w:r>
              <w:rPr>
                <w:rFonts w:ascii="Times New Roman" w:hAnsi="Times New Roman"/>
                <w:b w:val="0"/>
                <w:i w:val="0"/>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type="dxa" w:w="777"/>
            <w:tcBorders>
              <w:top w:sz="4" w:val="single"/>
              <w:left w:sz="4" w:val="single"/>
              <w:bottom w:sz="4" w:val="single"/>
              <w:right w:sz="4" w:val="single"/>
            </w:tcBorders>
            <w:tcMar>
              <w:top w:type="dxa" w:w="50"/>
              <w:left w:type="dxa" w:w="100"/>
            </w:tcMar>
            <w:vAlign w:val="center"/>
          </w:tcPr>
          <w:p w14:paraId="3A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B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C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D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E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95"/>
        </w:trPr>
        <w:tc>
          <w:tcPr>
            <w:tcW w:type="dxa" w:w="443"/>
            <w:tcBorders>
              <w:top w:sz="4" w:val="single"/>
              <w:left w:sz="4" w:val="single"/>
              <w:bottom w:sz="4" w:val="single"/>
              <w:right w:sz="4" w:val="single"/>
            </w:tcBorders>
            <w:tcMar>
              <w:top w:type="dxa" w:w="50"/>
              <w:left w:type="dxa" w:w="100"/>
            </w:tcMar>
            <w:vAlign w:val="center"/>
          </w:tcPr>
          <w:p w14:paraId="3F0B0000">
            <w:pPr>
              <w:spacing w:after="0" w:before="0"/>
              <w:ind w:firstLine="0" w:left="0"/>
              <w:jc w:val="left"/>
            </w:pPr>
            <w:r>
              <w:rPr>
                <w:rFonts w:ascii="Times New Roman" w:hAnsi="Times New Roman"/>
                <w:b w:val="0"/>
                <w:i w:val="0"/>
                <w:color w:val="000000"/>
                <w:sz w:val="24"/>
              </w:rPr>
              <w:t>122</w:t>
            </w:r>
          </w:p>
        </w:tc>
        <w:tc>
          <w:tcPr>
            <w:tcW w:type="dxa" w:w="3520"/>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Смысл финала пьесы (не менее одной по выбору). Например, «Старший сын», «Утиная охота» и др.</w:t>
            </w:r>
          </w:p>
        </w:tc>
        <w:tc>
          <w:tcPr>
            <w:tcW w:type="dxa" w:w="777"/>
            <w:tcBorders>
              <w:top w:sz="4" w:val="single"/>
              <w:left w:sz="4" w:val="single"/>
              <w:bottom w:sz="4" w:val="single"/>
              <w:right w:sz="4" w:val="single"/>
            </w:tcBorders>
            <w:tcMar>
              <w:top w:type="dxa" w:w="50"/>
              <w:left w:type="dxa" w:w="100"/>
            </w:tcMar>
            <w:vAlign w:val="center"/>
          </w:tcPr>
          <w:p w14:paraId="41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2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3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4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5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460B0000">
            <w:pPr>
              <w:spacing w:after="0" w:before="0"/>
              <w:ind w:firstLine="0" w:left="0"/>
              <w:jc w:val="left"/>
            </w:pPr>
            <w:r>
              <w:rPr>
                <w:rFonts w:ascii="Times New Roman" w:hAnsi="Times New Roman"/>
                <w:b w:val="0"/>
                <w:i w:val="0"/>
                <w:color w:val="000000"/>
                <w:sz w:val="24"/>
              </w:rPr>
              <w:t>123</w:t>
            </w:r>
          </w:p>
        </w:tc>
        <w:tc>
          <w:tcPr>
            <w:tcW w:type="dxa" w:w="3520"/>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w:t>
            </w:r>
          </w:p>
        </w:tc>
        <w:tc>
          <w:tcPr>
            <w:tcW w:type="dxa" w:w="777"/>
            <w:tcBorders>
              <w:top w:sz="4" w:val="single"/>
              <w:left w:sz="4" w:val="single"/>
              <w:bottom w:sz="4" w:val="single"/>
              <w:right w:sz="4" w:val="single"/>
            </w:tcBorders>
            <w:tcMar>
              <w:top w:type="dxa" w:w="50"/>
              <w:left w:type="dxa" w:w="100"/>
            </w:tcMar>
            <w:vAlign w:val="center"/>
          </w:tcPr>
          <w:p w14:paraId="48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9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A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B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C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4D0B0000">
            <w:pPr>
              <w:spacing w:after="0" w:before="0"/>
              <w:ind w:firstLine="0" w:left="0"/>
              <w:jc w:val="left"/>
            </w:pPr>
            <w:r>
              <w:rPr>
                <w:rFonts w:ascii="Times New Roman" w:hAnsi="Times New Roman"/>
                <w:b w:val="0"/>
                <w:i w:val="0"/>
                <w:color w:val="000000"/>
                <w:sz w:val="24"/>
              </w:rPr>
              <w:t>124</w:t>
            </w:r>
          </w:p>
        </w:tc>
        <w:tc>
          <w:tcPr>
            <w:tcW w:type="dxa" w:w="3520"/>
            <w:tcBorders>
              <w:top w:sz="4" w:val="single"/>
              <w:left w:sz="4" w:val="single"/>
              <w:bottom w:sz="4" w:val="single"/>
              <w:right w:sz="4" w:val="single"/>
            </w:tcBorders>
            <w:tcMar>
              <w:top w:type="dxa" w:w="50"/>
              <w:left w:type="dxa" w:w="100"/>
            </w:tcMar>
            <w:vAlign w:val="center"/>
          </w:tcPr>
          <w:p w14:paraId="4E0B0000">
            <w:pPr>
              <w:spacing w:after="0" w:before="0"/>
              <w:ind w:firstLine="0" w:left="135"/>
              <w:jc w:val="left"/>
            </w:pPr>
            <w:r>
              <w:rPr>
                <w:rFonts w:ascii="Times New Roman" w:hAnsi="Times New Roman"/>
                <w:b w:val="0"/>
                <w:i w:val="0"/>
                <w:color w:val="000000"/>
                <w:sz w:val="24"/>
              </w:rPr>
              <w:t>Своеобразие раскрытия «лагерной» темы. Рассказ «Один день Ивана Денисовича». Творческая судьба произведения</w:t>
            </w:r>
          </w:p>
        </w:tc>
        <w:tc>
          <w:tcPr>
            <w:tcW w:type="dxa" w:w="777"/>
            <w:tcBorders>
              <w:top w:sz="4" w:val="single"/>
              <w:left w:sz="4" w:val="single"/>
              <w:bottom w:sz="4" w:val="single"/>
              <w:right w:sz="4" w:val="single"/>
            </w:tcBorders>
            <w:tcMar>
              <w:top w:type="dxa" w:w="50"/>
              <w:left w:type="dxa" w:w="100"/>
            </w:tcMar>
            <w:vAlign w:val="center"/>
          </w:tcPr>
          <w:p w14:paraId="4F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0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1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2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3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540B0000">
            <w:pPr>
              <w:spacing w:after="0" w:before="0"/>
              <w:ind w:firstLine="0" w:left="0"/>
              <w:jc w:val="left"/>
            </w:pPr>
            <w:r>
              <w:rPr>
                <w:rFonts w:ascii="Times New Roman" w:hAnsi="Times New Roman"/>
                <w:b w:val="0"/>
                <w:i w:val="0"/>
                <w:color w:val="000000"/>
                <w:sz w:val="24"/>
              </w:rPr>
              <w:t>125</w:t>
            </w:r>
          </w:p>
        </w:tc>
        <w:tc>
          <w:tcPr>
            <w:tcW w:type="dxa" w:w="3520"/>
            <w:tcBorders>
              <w:top w:sz="4" w:val="single"/>
              <w:left w:sz="4" w:val="single"/>
              <w:bottom w:sz="4" w:val="single"/>
              <w:right w:sz="4" w:val="single"/>
            </w:tcBorders>
            <w:tcMar>
              <w:top w:type="dxa" w:w="50"/>
              <w:left w:type="dxa" w:w="100"/>
            </w:tcMar>
            <w:vAlign w:val="center"/>
          </w:tcPr>
          <w:p w14:paraId="550B0000">
            <w:pPr>
              <w:spacing w:after="0" w:before="0"/>
              <w:ind w:firstLine="0" w:left="135"/>
              <w:jc w:val="left"/>
            </w:pPr>
            <w:r>
              <w:rPr>
                <w:rFonts w:ascii="Times New Roman" w:hAnsi="Times New Roman"/>
                <w:b w:val="0"/>
                <w:i w:val="0"/>
                <w:color w:val="000000"/>
                <w:sz w:val="24"/>
              </w:rPr>
              <w:t>Человек и история страны в контексте трагической эпохи в книге А. И. Солженицына «Архипелаг ГУЛАГ»</w:t>
            </w:r>
          </w:p>
        </w:tc>
        <w:tc>
          <w:tcPr>
            <w:tcW w:type="dxa" w:w="777"/>
            <w:tcBorders>
              <w:top w:sz="4" w:val="single"/>
              <w:left w:sz="4" w:val="single"/>
              <w:bottom w:sz="4" w:val="single"/>
              <w:right w:sz="4" w:val="single"/>
            </w:tcBorders>
            <w:tcMar>
              <w:top w:type="dxa" w:w="50"/>
              <w:left w:type="dxa" w:w="100"/>
            </w:tcMar>
            <w:vAlign w:val="center"/>
          </w:tcPr>
          <w:p w14:paraId="56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7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8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9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A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5B0B0000">
            <w:pPr>
              <w:spacing w:after="0" w:before="0"/>
              <w:ind w:firstLine="0" w:left="0"/>
              <w:jc w:val="left"/>
            </w:pPr>
            <w:r>
              <w:rPr>
                <w:rFonts w:ascii="Times New Roman" w:hAnsi="Times New Roman"/>
                <w:b w:val="0"/>
                <w:i w:val="0"/>
                <w:color w:val="000000"/>
                <w:sz w:val="24"/>
              </w:rPr>
              <w:t>126</w:t>
            </w:r>
          </w:p>
        </w:tc>
        <w:tc>
          <w:tcPr>
            <w:tcW w:type="dxa" w:w="3520"/>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Тематика и проблематика произведений А. И. Солженицына из цикла "Крохотки"</w:t>
            </w:r>
          </w:p>
        </w:tc>
        <w:tc>
          <w:tcPr>
            <w:tcW w:type="dxa" w:w="777"/>
            <w:tcBorders>
              <w:top w:sz="4" w:val="single"/>
              <w:left w:sz="4" w:val="single"/>
              <w:bottom w:sz="4" w:val="single"/>
              <w:right w:sz="4" w:val="single"/>
            </w:tcBorders>
            <w:tcMar>
              <w:top w:type="dxa" w:w="50"/>
              <w:left w:type="dxa" w:w="100"/>
            </w:tcMar>
            <w:vAlign w:val="center"/>
          </w:tcPr>
          <w:p w14:paraId="5D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E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F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0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1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620B0000">
            <w:pPr>
              <w:spacing w:after="0" w:before="0"/>
              <w:ind w:firstLine="0" w:left="0"/>
              <w:jc w:val="left"/>
            </w:pPr>
            <w:r>
              <w:rPr>
                <w:rFonts w:ascii="Times New Roman" w:hAnsi="Times New Roman"/>
                <w:b w:val="0"/>
                <w:i w:val="0"/>
                <w:color w:val="000000"/>
                <w:sz w:val="24"/>
              </w:rPr>
              <w:t>127</w:t>
            </w:r>
          </w:p>
        </w:tc>
        <w:tc>
          <w:tcPr>
            <w:tcW w:type="dxa" w:w="3520"/>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r>
              <w:rPr>
                <w:rFonts w:ascii="Times New Roman" w:hAnsi="Times New Roman"/>
                <w:b w:val="0"/>
                <w:i w:val="0"/>
                <w:color w:val="000000"/>
                <w:sz w:val="24"/>
              </w:rPr>
              <w:t>Презентация проекта по литературе второй половины ХХ века</w:t>
            </w:r>
          </w:p>
        </w:tc>
        <w:tc>
          <w:tcPr>
            <w:tcW w:type="dxa" w:w="777"/>
            <w:tcBorders>
              <w:top w:sz="4" w:val="single"/>
              <w:left w:sz="4" w:val="single"/>
              <w:bottom w:sz="4" w:val="single"/>
              <w:right w:sz="4" w:val="single"/>
            </w:tcBorders>
            <w:tcMar>
              <w:top w:type="dxa" w:w="50"/>
              <w:left w:type="dxa" w:w="100"/>
            </w:tcMar>
            <w:vAlign w:val="center"/>
          </w:tcPr>
          <w:p w14:paraId="64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5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6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7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8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690B0000">
            <w:pPr>
              <w:spacing w:after="0" w:before="0"/>
              <w:ind w:firstLine="0" w:left="0"/>
              <w:jc w:val="left"/>
            </w:pPr>
            <w:r>
              <w:rPr>
                <w:rFonts w:ascii="Times New Roman" w:hAnsi="Times New Roman"/>
                <w:b w:val="0"/>
                <w:i w:val="0"/>
                <w:color w:val="000000"/>
                <w:sz w:val="24"/>
              </w:rPr>
              <w:t>128</w:t>
            </w:r>
          </w:p>
        </w:tc>
        <w:tc>
          <w:tcPr>
            <w:tcW w:type="dxa" w:w="3520"/>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r>
              <w:rPr>
                <w:rFonts w:ascii="Times New Roman" w:hAnsi="Times New Roman"/>
                <w:b w:val="0"/>
                <w:i w:val="0"/>
                <w:color w:val="000000"/>
                <w:sz w:val="24"/>
              </w:rPr>
              <w:t>Страницы жизни и творчества В.М.Шукшина. Своеобразие прозы писателя</w:t>
            </w:r>
          </w:p>
        </w:tc>
        <w:tc>
          <w:tcPr>
            <w:tcW w:type="dxa" w:w="777"/>
            <w:tcBorders>
              <w:top w:sz="4" w:val="single"/>
              <w:left w:sz="4" w:val="single"/>
              <w:bottom w:sz="4" w:val="single"/>
              <w:right w:sz="4" w:val="single"/>
            </w:tcBorders>
            <w:tcMar>
              <w:top w:type="dxa" w:w="50"/>
              <w:left w:type="dxa" w:w="100"/>
            </w:tcMar>
            <w:vAlign w:val="center"/>
          </w:tcPr>
          <w:p w14:paraId="6B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C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D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E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F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00B0000">
            <w:pPr>
              <w:spacing w:after="0" w:before="0"/>
              <w:ind w:firstLine="0" w:left="0"/>
              <w:jc w:val="left"/>
            </w:pPr>
            <w:r>
              <w:rPr>
                <w:rFonts w:ascii="Times New Roman" w:hAnsi="Times New Roman"/>
                <w:b w:val="0"/>
                <w:i w:val="0"/>
                <w:color w:val="000000"/>
                <w:sz w:val="24"/>
              </w:rPr>
              <w:t>129</w:t>
            </w:r>
          </w:p>
        </w:tc>
        <w:tc>
          <w:tcPr>
            <w:tcW w:type="dxa" w:w="3520"/>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Тема города и деревни в рассказах В.М.Шукшина</w:t>
            </w:r>
          </w:p>
        </w:tc>
        <w:tc>
          <w:tcPr>
            <w:tcW w:type="dxa" w:w="777"/>
            <w:tcBorders>
              <w:top w:sz="4" w:val="single"/>
              <w:left w:sz="4" w:val="single"/>
              <w:bottom w:sz="4" w:val="single"/>
              <w:right w:sz="4" w:val="single"/>
            </w:tcBorders>
            <w:tcMar>
              <w:top w:type="dxa" w:w="50"/>
              <w:left w:type="dxa" w:w="100"/>
            </w:tcMar>
            <w:vAlign w:val="center"/>
          </w:tcPr>
          <w:p w14:paraId="72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3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4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5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6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70B0000">
            <w:pPr>
              <w:spacing w:after="0" w:before="0"/>
              <w:ind w:firstLine="0" w:left="0"/>
              <w:jc w:val="left"/>
            </w:pPr>
            <w:r>
              <w:rPr>
                <w:rFonts w:ascii="Times New Roman" w:hAnsi="Times New Roman"/>
                <w:b w:val="0"/>
                <w:i w:val="0"/>
                <w:color w:val="000000"/>
                <w:sz w:val="24"/>
              </w:rPr>
              <w:t>130</w:t>
            </w:r>
          </w:p>
        </w:tc>
        <w:tc>
          <w:tcPr>
            <w:tcW w:type="dxa" w:w="3520"/>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r>
              <w:rPr>
                <w:rFonts w:ascii="Times New Roman" w:hAnsi="Times New Roman"/>
                <w:b w:val="0"/>
                <w:i w:val="0"/>
                <w:color w:val="000000"/>
                <w:sz w:val="24"/>
              </w:rPr>
              <w:t>Нравственные искания героев. Своеобразие «чудаковатых» персонажей В.М.Шукшина</w:t>
            </w:r>
          </w:p>
        </w:tc>
        <w:tc>
          <w:tcPr>
            <w:tcW w:type="dxa" w:w="777"/>
            <w:tcBorders>
              <w:top w:sz="4" w:val="single"/>
              <w:left w:sz="4" w:val="single"/>
              <w:bottom w:sz="4" w:val="single"/>
              <w:right w:sz="4" w:val="single"/>
            </w:tcBorders>
            <w:tcMar>
              <w:top w:type="dxa" w:w="50"/>
              <w:left w:type="dxa" w:w="100"/>
            </w:tcMar>
            <w:vAlign w:val="center"/>
          </w:tcPr>
          <w:p w14:paraId="79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A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B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C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D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7E0B0000">
            <w:pPr>
              <w:spacing w:after="0" w:before="0"/>
              <w:ind w:firstLine="0" w:left="0"/>
              <w:jc w:val="left"/>
            </w:pPr>
            <w:r>
              <w:rPr>
                <w:rFonts w:ascii="Times New Roman" w:hAnsi="Times New Roman"/>
                <w:b w:val="0"/>
                <w:i w:val="0"/>
                <w:color w:val="000000"/>
                <w:sz w:val="24"/>
              </w:rPr>
              <w:t>131</w:t>
            </w:r>
          </w:p>
        </w:tc>
        <w:tc>
          <w:tcPr>
            <w:tcW w:type="dxa" w:w="3520"/>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r>
              <w:rPr>
                <w:rFonts w:ascii="Times New Roman" w:hAnsi="Times New Roman"/>
                <w:b w:val="0"/>
                <w:i w:val="0"/>
                <w:color w:val="000000"/>
                <w:sz w:val="24"/>
              </w:rPr>
              <w:t>Сочетание внешней занимательности и глубины психологического анализа в произведениях В.М.Шукшина</w:t>
            </w:r>
          </w:p>
        </w:tc>
        <w:tc>
          <w:tcPr>
            <w:tcW w:type="dxa" w:w="777"/>
            <w:tcBorders>
              <w:top w:sz="4" w:val="single"/>
              <w:left w:sz="4" w:val="single"/>
              <w:bottom w:sz="4" w:val="single"/>
              <w:right w:sz="4" w:val="single"/>
            </w:tcBorders>
            <w:tcMar>
              <w:top w:type="dxa" w:w="50"/>
              <w:left w:type="dxa" w:w="100"/>
            </w:tcMar>
            <w:vAlign w:val="center"/>
          </w:tcPr>
          <w:p w14:paraId="80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1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2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3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4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850B0000">
            <w:pPr>
              <w:spacing w:after="0" w:before="0"/>
              <w:ind w:firstLine="0" w:left="0"/>
              <w:jc w:val="left"/>
            </w:pPr>
            <w:r>
              <w:rPr>
                <w:rFonts w:ascii="Times New Roman" w:hAnsi="Times New Roman"/>
                <w:b w:val="0"/>
                <w:i w:val="0"/>
                <w:color w:val="000000"/>
                <w:sz w:val="24"/>
              </w:rPr>
              <w:t>132</w:t>
            </w:r>
          </w:p>
        </w:tc>
        <w:tc>
          <w:tcPr>
            <w:tcW w:type="dxa" w:w="3520"/>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type="dxa" w:w="777"/>
            <w:tcBorders>
              <w:top w:sz="4" w:val="single"/>
              <w:left w:sz="4" w:val="single"/>
              <w:bottom w:sz="4" w:val="single"/>
              <w:right w:sz="4" w:val="single"/>
            </w:tcBorders>
            <w:tcMar>
              <w:top w:type="dxa" w:w="50"/>
              <w:left w:type="dxa" w:w="100"/>
            </w:tcMar>
            <w:vAlign w:val="center"/>
          </w:tcPr>
          <w:p w14:paraId="87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8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9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A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B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8C0B0000">
            <w:pPr>
              <w:spacing w:after="0" w:before="0"/>
              <w:ind w:firstLine="0" w:left="0"/>
              <w:jc w:val="left"/>
            </w:pPr>
            <w:r>
              <w:rPr>
                <w:rFonts w:ascii="Times New Roman" w:hAnsi="Times New Roman"/>
                <w:b w:val="0"/>
                <w:i w:val="0"/>
                <w:color w:val="000000"/>
                <w:sz w:val="24"/>
              </w:rPr>
              <w:t>133</w:t>
            </w:r>
          </w:p>
        </w:tc>
        <w:tc>
          <w:tcPr>
            <w:tcW w:type="dxa" w:w="3520"/>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r>
              <w:rPr>
                <w:rFonts w:ascii="Times New Roman" w:hAnsi="Times New Roman"/>
                <w:b w:val="0"/>
                <w:i w:val="0"/>
                <w:color w:val="000000"/>
                <w:sz w:val="24"/>
              </w:rPr>
              <w:t>Тема памяти и преемственности поколений в творчестве В.Г.Распутина</w:t>
            </w:r>
          </w:p>
        </w:tc>
        <w:tc>
          <w:tcPr>
            <w:tcW w:type="dxa" w:w="777"/>
            <w:tcBorders>
              <w:top w:sz="4" w:val="single"/>
              <w:left w:sz="4" w:val="single"/>
              <w:bottom w:sz="4" w:val="single"/>
              <w:right w:sz="4" w:val="single"/>
            </w:tcBorders>
            <w:tcMar>
              <w:top w:type="dxa" w:w="50"/>
              <w:left w:type="dxa" w:w="100"/>
            </w:tcMar>
            <w:vAlign w:val="center"/>
          </w:tcPr>
          <w:p w14:paraId="8E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F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0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1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2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930B0000">
            <w:pPr>
              <w:spacing w:after="0" w:before="0"/>
              <w:ind w:firstLine="0" w:left="0"/>
              <w:jc w:val="left"/>
            </w:pPr>
            <w:r>
              <w:rPr>
                <w:rFonts w:ascii="Times New Roman" w:hAnsi="Times New Roman"/>
                <w:b w:val="0"/>
                <w:i w:val="0"/>
                <w:color w:val="000000"/>
                <w:sz w:val="24"/>
              </w:rPr>
              <w:t>134</w:t>
            </w:r>
          </w:p>
        </w:tc>
        <w:tc>
          <w:tcPr>
            <w:tcW w:type="dxa" w:w="3520"/>
            <w:tcBorders>
              <w:top w:sz="4" w:val="single"/>
              <w:left w:sz="4" w:val="single"/>
              <w:bottom w:sz="4" w:val="single"/>
              <w:right w:sz="4" w:val="single"/>
            </w:tcBorders>
            <w:tcMar>
              <w:top w:type="dxa" w:w="50"/>
              <w:left w:type="dxa" w:w="100"/>
            </w:tcMar>
            <w:vAlign w:val="center"/>
          </w:tcPr>
          <w:p w14:paraId="940B0000">
            <w:pPr>
              <w:spacing w:after="0" w:before="0"/>
              <w:ind w:firstLine="0" w:left="135"/>
              <w:jc w:val="left"/>
            </w:pPr>
            <w:r>
              <w:rPr>
                <w:rFonts w:ascii="Times New Roman" w:hAnsi="Times New Roman"/>
                <w:b w:val="0"/>
                <w:i w:val="0"/>
                <w:color w:val="000000"/>
                <w:sz w:val="24"/>
              </w:rPr>
              <w:t>Взаимосвязь нравственных и экологических проблем в произведениях В.Г.Распутина</w:t>
            </w:r>
          </w:p>
        </w:tc>
        <w:tc>
          <w:tcPr>
            <w:tcW w:type="dxa" w:w="777"/>
            <w:tcBorders>
              <w:top w:sz="4" w:val="single"/>
              <w:left w:sz="4" w:val="single"/>
              <w:bottom w:sz="4" w:val="single"/>
              <w:right w:sz="4" w:val="single"/>
            </w:tcBorders>
            <w:tcMar>
              <w:top w:type="dxa" w:w="50"/>
              <w:left w:type="dxa" w:w="100"/>
            </w:tcMar>
            <w:vAlign w:val="center"/>
          </w:tcPr>
          <w:p w14:paraId="95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6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7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8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9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A0B0000">
            <w:pPr>
              <w:spacing w:after="0" w:before="0"/>
              <w:ind w:firstLine="0" w:left="0"/>
              <w:jc w:val="left"/>
            </w:pPr>
            <w:r>
              <w:rPr>
                <w:rFonts w:ascii="Times New Roman" w:hAnsi="Times New Roman"/>
                <w:b w:val="0"/>
                <w:i w:val="0"/>
                <w:color w:val="000000"/>
                <w:sz w:val="24"/>
              </w:rPr>
              <w:t>135</w:t>
            </w:r>
          </w:p>
        </w:tc>
        <w:tc>
          <w:tcPr>
            <w:tcW w:type="dxa" w:w="3520"/>
            <w:tcBorders>
              <w:top w:sz="4" w:val="single"/>
              <w:left w:sz="4" w:val="single"/>
              <w:bottom w:sz="4" w:val="single"/>
              <w:right w:sz="4" w:val="single"/>
            </w:tcBorders>
            <w:tcMar>
              <w:top w:type="dxa" w:w="50"/>
              <w:left w:type="dxa" w:w="100"/>
            </w:tcMar>
            <w:vAlign w:val="center"/>
          </w:tcPr>
          <w:p w14:paraId="9B0B0000">
            <w:pPr>
              <w:spacing w:after="0" w:before="0"/>
              <w:ind w:firstLine="0" w:left="135"/>
              <w:jc w:val="left"/>
            </w:pPr>
            <w:r>
              <w:rPr>
                <w:rFonts w:ascii="Times New Roman" w:hAnsi="Times New Roman"/>
                <w:b w:val="0"/>
                <w:i w:val="0"/>
                <w:color w:val="000000"/>
                <w:sz w:val="24"/>
              </w:rPr>
              <w:t>Страницы жизни и творчества Н.М.Рубцова. Тема Родины в лирике поэта</w:t>
            </w:r>
          </w:p>
        </w:tc>
        <w:tc>
          <w:tcPr>
            <w:tcW w:type="dxa" w:w="777"/>
            <w:tcBorders>
              <w:top w:sz="4" w:val="single"/>
              <w:left w:sz="4" w:val="single"/>
              <w:bottom w:sz="4" w:val="single"/>
              <w:right w:sz="4" w:val="single"/>
            </w:tcBorders>
            <w:tcMar>
              <w:top w:type="dxa" w:w="50"/>
              <w:left w:type="dxa" w:w="100"/>
            </w:tcMar>
            <w:vAlign w:val="center"/>
          </w:tcPr>
          <w:p w14:paraId="9C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D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E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0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A10B0000">
            <w:pPr>
              <w:spacing w:after="0" w:before="0"/>
              <w:ind w:firstLine="0" w:left="0"/>
              <w:jc w:val="left"/>
            </w:pPr>
            <w:r>
              <w:rPr>
                <w:rFonts w:ascii="Times New Roman" w:hAnsi="Times New Roman"/>
                <w:b w:val="0"/>
                <w:i w:val="0"/>
                <w:color w:val="000000"/>
                <w:sz w:val="24"/>
              </w:rPr>
              <w:t>136</w:t>
            </w:r>
          </w:p>
        </w:tc>
        <w:tc>
          <w:tcPr>
            <w:tcW w:type="dxa" w:w="3520"/>
            <w:tcBorders>
              <w:top w:sz="4" w:val="single"/>
              <w:left w:sz="4" w:val="single"/>
              <w:bottom w:sz="4" w:val="single"/>
              <w:right w:sz="4" w:val="single"/>
            </w:tcBorders>
            <w:tcMar>
              <w:top w:type="dxa" w:w="50"/>
              <w:left w:type="dxa" w:w="100"/>
            </w:tcMar>
            <w:vAlign w:val="center"/>
          </w:tcPr>
          <w:p w14:paraId="A20B0000">
            <w:pPr>
              <w:spacing w:after="0" w:before="0"/>
              <w:ind w:firstLine="0" w:left="135"/>
              <w:jc w:val="left"/>
            </w:pPr>
            <w:r>
              <w:rPr>
                <w:rFonts w:ascii="Times New Roman" w:hAnsi="Times New Roman"/>
                <w:b w:val="0"/>
                <w:i w:val="0"/>
                <w:color w:val="000000"/>
                <w:sz w:val="24"/>
              </w:rPr>
              <w:t>Философия покоя в лирике Н.М.Рубцова. Драматизм, трагедийность мироощущения поэта и его тяга к гармонии</w:t>
            </w:r>
          </w:p>
        </w:tc>
        <w:tc>
          <w:tcPr>
            <w:tcW w:type="dxa" w:w="777"/>
            <w:tcBorders>
              <w:top w:sz="4" w:val="single"/>
              <w:left w:sz="4" w:val="single"/>
              <w:bottom w:sz="4" w:val="single"/>
              <w:right w:sz="4" w:val="single"/>
            </w:tcBorders>
            <w:tcMar>
              <w:top w:type="dxa" w:w="50"/>
              <w:left w:type="dxa" w:w="100"/>
            </w:tcMar>
            <w:vAlign w:val="center"/>
          </w:tcPr>
          <w:p w14:paraId="A3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4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5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7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A80B0000">
            <w:pPr>
              <w:spacing w:after="0" w:before="0"/>
              <w:ind w:firstLine="0" w:left="0"/>
              <w:jc w:val="left"/>
            </w:pPr>
            <w:r>
              <w:rPr>
                <w:rFonts w:ascii="Times New Roman" w:hAnsi="Times New Roman"/>
                <w:b w:val="0"/>
                <w:i w:val="0"/>
                <w:color w:val="000000"/>
                <w:sz w:val="24"/>
              </w:rPr>
              <w:t>137</w:t>
            </w:r>
          </w:p>
        </w:tc>
        <w:tc>
          <w:tcPr>
            <w:tcW w:type="dxa" w:w="3520"/>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r>
              <w:rPr>
                <w:rFonts w:ascii="Times New Roman" w:hAnsi="Times New Roman"/>
                <w:b w:val="0"/>
                <w:i w:val="0"/>
                <w:color w:val="000000"/>
                <w:sz w:val="24"/>
              </w:rPr>
              <w:t>Одухотворённая красота природы в лирике Н.М.Рубцова. Задушевность и музыкальность поэтического слова Н.М.Рубцова</w:t>
            </w:r>
          </w:p>
        </w:tc>
        <w:tc>
          <w:tcPr>
            <w:tcW w:type="dxa" w:w="777"/>
            <w:tcBorders>
              <w:top w:sz="4" w:val="single"/>
              <w:left w:sz="4" w:val="single"/>
              <w:bottom w:sz="4" w:val="single"/>
              <w:right w:sz="4" w:val="single"/>
            </w:tcBorders>
            <w:tcMar>
              <w:top w:type="dxa" w:w="50"/>
              <w:left w:type="dxa" w:w="100"/>
            </w:tcMar>
            <w:vAlign w:val="center"/>
          </w:tcPr>
          <w:p w14:paraId="AA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B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C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D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E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AF0B0000">
            <w:pPr>
              <w:spacing w:after="0" w:before="0"/>
              <w:ind w:firstLine="0" w:left="0"/>
              <w:jc w:val="left"/>
            </w:pPr>
            <w:r>
              <w:rPr>
                <w:rFonts w:ascii="Times New Roman" w:hAnsi="Times New Roman"/>
                <w:b w:val="0"/>
                <w:i w:val="0"/>
                <w:color w:val="000000"/>
                <w:sz w:val="24"/>
              </w:rPr>
              <w:t>138</w:t>
            </w:r>
          </w:p>
        </w:tc>
        <w:tc>
          <w:tcPr>
            <w:tcW w:type="dxa" w:w="3520"/>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w:t>
            </w:r>
          </w:p>
        </w:tc>
        <w:tc>
          <w:tcPr>
            <w:tcW w:type="dxa" w:w="777"/>
            <w:tcBorders>
              <w:top w:sz="4" w:val="single"/>
              <w:left w:sz="4" w:val="single"/>
              <w:bottom w:sz="4" w:val="single"/>
              <w:right w:sz="4" w:val="single"/>
            </w:tcBorders>
            <w:tcMar>
              <w:top w:type="dxa" w:w="50"/>
              <w:left w:type="dxa" w:w="100"/>
            </w:tcMar>
            <w:vAlign w:val="center"/>
          </w:tcPr>
          <w:p w14:paraId="B1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2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3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4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5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60B0000">
            <w:pPr>
              <w:spacing w:after="0" w:before="0"/>
              <w:ind w:firstLine="0" w:left="0"/>
              <w:jc w:val="left"/>
            </w:pPr>
            <w:r>
              <w:rPr>
                <w:rFonts w:ascii="Times New Roman" w:hAnsi="Times New Roman"/>
                <w:b w:val="0"/>
                <w:i w:val="0"/>
                <w:color w:val="000000"/>
                <w:sz w:val="24"/>
              </w:rPr>
              <w:t>139</w:t>
            </w:r>
          </w:p>
        </w:tc>
        <w:tc>
          <w:tcPr>
            <w:tcW w:type="dxa" w:w="3520"/>
            <w:tcBorders>
              <w:top w:sz="4" w:val="single"/>
              <w:left w:sz="4" w:val="single"/>
              <w:bottom w:sz="4" w:val="single"/>
              <w:right w:sz="4" w:val="single"/>
            </w:tcBorders>
            <w:tcMar>
              <w:top w:type="dxa" w:w="50"/>
              <w:left w:type="dxa" w:w="100"/>
            </w:tcMar>
            <w:vAlign w:val="center"/>
          </w:tcPr>
          <w:p w14:paraId="B70B0000">
            <w:pPr>
              <w:spacing w:after="0" w:before="0"/>
              <w:ind w:firstLine="0" w:left="135"/>
              <w:jc w:val="left"/>
            </w:pPr>
            <w:r>
              <w:rPr>
                <w:rFonts w:ascii="Times New Roman" w:hAnsi="Times New Roman"/>
                <w:b w:val="0"/>
                <w:i w:val="0"/>
                <w:color w:val="000000"/>
                <w:sz w:val="24"/>
              </w:rPr>
              <w:t>Тема памяти. Философские мотивы в лирике И.А.Бродского</w:t>
            </w:r>
          </w:p>
        </w:tc>
        <w:tc>
          <w:tcPr>
            <w:tcW w:type="dxa" w:w="777"/>
            <w:tcBorders>
              <w:top w:sz="4" w:val="single"/>
              <w:left w:sz="4" w:val="single"/>
              <w:bottom w:sz="4" w:val="single"/>
              <w:right w:sz="4" w:val="single"/>
            </w:tcBorders>
            <w:tcMar>
              <w:top w:type="dxa" w:w="50"/>
              <w:left w:type="dxa" w:w="100"/>
            </w:tcMar>
            <w:vAlign w:val="center"/>
          </w:tcPr>
          <w:p w14:paraId="B8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9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A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B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C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BD0B0000">
            <w:pPr>
              <w:spacing w:after="0" w:before="0"/>
              <w:ind w:firstLine="0" w:left="0"/>
              <w:jc w:val="left"/>
            </w:pPr>
            <w:r>
              <w:rPr>
                <w:rFonts w:ascii="Times New Roman" w:hAnsi="Times New Roman"/>
                <w:b w:val="0"/>
                <w:i w:val="0"/>
                <w:color w:val="000000"/>
                <w:sz w:val="24"/>
              </w:rPr>
              <w:t>140</w:t>
            </w:r>
          </w:p>
        </w:tc>
        <w:tc>
          <w:tcPr>
            <w:tcW w:type="dxa" w:w="3520"/>
            <w:tcBorders>
              <w:top w:sz="4" w:val="single"/>
              <w:left w:sz="4" w:val="single"/>
              <w:bottom w:sz="4" w:val="single"/>
              <w:right w:sz="4" w:val="single"/>
            </w:tcBorders>
            <w:tcMar>
              <w:top w:type="dxa" w:w="50"/>
              <w:left w:type="dxa" w:w="100"/>
            </w:tcMar>
            <w:vAlign w:val="center"/>
          </w:tcPr>
          <w:p w14:paraId="BE0B0000">
            <w:pPr>
              <w:spacing w:after="0" w:before="0"/>
              <w:ind w:firstLine="0" w:left="135"/>
              <w:jc w:val="left"/>
            </w:pPr>
            <w:r>
              <w:rPr>
                <w:rFonts w:ascii="Times New Roman" w:hAnsi="Times New Roman"/>
                <w:b w:val="0"/>
                <w:i w:val="0"/>
                <w:color w:val="000000"/>
                <w:sz w:val="24"/>
              </w:rPr>
              <w:t>Тема любви в лирике поэта И.А.Бродского</w:t>
            </w:r>
          </w:p>
        </w:tc>
        <w:tc>
          <w:tcPr>
            <w:tcW w:type="dxa" w:w="777"/>
            <w:tcBorders>
              <w:top w:sz="4" w:val="single"/>
              <w:left w:sz="4" w:val="single"/>
              <w:bottom w:sz="4" w:val="single"/>
              <w:right w:sz="4" w:val="single"/>
            </w:tcBorders>
            <w:tcMar>
              <w:top w:type="dxa" w:w="50"/>
              <w:left w:type="dxa" w:w="100"/>
            </w:tcMar>
            <w:vAlign w:val="center"/>
          </w:tcPr>
          <w:p w14:paraId="BF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0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1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3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40B0000">
            <w:pPr>
              <w:spacing w:after="0" w:before="0"/>
              <w:ind w:firstLine="0" w:left="0"/>
              <w:jc w:val="left"/>
            </w:pPr>
            <w:r>
              <w:rPr>
                <w:rFonts w:ascii="Times New Roman" w:hAnsi="Times New Roman"/>
                <w:b w:val="0"/>
                <w:i w:val="0"/>
                <w:color w:val="000000"/>
                <w:sz w:val="24"/>
              </w:rPr>
              <w:t>141</w:t>
            </w:r>
          </w:p>
        </w:tc>
        <w:tc>
          <w:tcPr>
            <w:tcW w:type="dxa" w:w="3520"/>
            <w:tcBorders>
              <w:top w:sz="4" w:val="single"/>
              <w:left w:sz="4" w:val="single"/>
              <w:bottom w:sz="4" w:val="single"/>
              <w:right w:sz="4" w:val="single"/>
            </w:tcBorders>
            <w:tcMar>
              <w:top w:type="dxa" w:w="50"/>
              <w:left w:type="dxa" w:w="100"/>
            </w:tcMar>
            <w:vAlign w:val="center"/>
          </w:tcPr>
          <w:p w14:paraId="C50B0000">
            <w:pPr>
              <w:spacing w:after="0" w:before="0"/>
              <w:ind w:firstLine="0" w:left="135"/>
              <w:jc w:val="left"/>
            </w:pPr>
            <w:r>
              <w:rPr>
                <w:rFonts w:ascii="Times New Roman" w:hAnsi="Times New Roman"/>
                <w:b w:val="0"/>
                <w:i w:val="0"/>
                <w:color w:val="000000"/>
                <w:sz w:val="24"/>
              </w:rPr>
              <w:t>Своебразие поэтического мышления и языка И.А.Бродского</w:t>
            </w:r>
          </w:p>
        </w:tc>
        <w:tc>
          <w:tcPr>
            <w:tcW w:type="dxa" w:w="777"/>
            <w:tcBorders>
              <w:top w:sz="4" w:val="single"/>
              <w:left w:sz="4" w:val="single"/>
              <w:bottom w:sz="4" w:val="single"/>
              <w:right w:sz="4" w:val="single"/>
            </w:tcBorders>
            <w:tcMar>
              <w:top w:type="dxa" w:w="50"/>
              <w:left w:type="dxa" w:w="100"/>
            </w:tcMar>
            <w:vAlign w:val="center"/>
          </w:tcPr>
          <w:p w14:paraId="C6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7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8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A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B0B0000">
            <w:pPr>
              <w:spacing w:after="0" w:before="0"/>
              <w:ind w:firstLine="0" w:left="0"/>
              <w:jc w:val="left"/>
            </w:pPr>
            <w:r>
              <w:rPr>
                <w:rFonts w:ascii="Times New Roman" w:hAnsi="Times New Roman"/>
                <w:b w:val="0"/>
                <w:i w:val="0"/>
                <w:color w:val="000000"/>
                <w:sz w:val="24"/>
              </w:rPr>
              <w:t>142</w:t>
            </w:r>
          </w:p>
        </w:tc>
        <w:tc>
          <w:tcPr>
            <w:tcW w:type="dxa" w:w="3520"/>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r>
              <w:rPr>
                <w:rFonts w:ascii="Times New Roman" w:hAnsi="Times New Roman"/>
                <w:b w:val="0"/>
                <w:i w:val="0"/>
                <w:color w:val="000000"/>
                <w:sz w:val="24"/>
              </w:rPr>
              <w:t>Развитие речи. Анализ лирического прозведения второй половины ХХ века</w:t>
            </w:r>
          </w:p>
        </w:tc>
        <w:tc>
          <w:tcPr>
            <w:tcW w:type="dxa" w:w="777"/>
            <w:tcBorders>
              <w:top w:sz="4" w:val="single"/>
              <w:left w:sz="4" w:val="single"/>
              <w:bottom w:sz="4" w:val="single"/>
              <w:right w:sz="4" w:val="single"/>
            </w:tcBorders>
            <w:tcMar>
              <w:top w:type="dxa" w:w="50"/>
              <w:left w:type="dxa" w:w="100"/>
            </w:tcMar>
            <w:vAlign w:val="center"/>
          </w:tcPr>
          <w:p w14:paraId="CD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E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F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0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1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D20B0000">
            <w:pPr>
              <w:spacing w:after="0" w:before="0"/>
              <w:ind w:firstLine="0" w:left="0"/>
              <w:jc w:val="left"/>
            </w:pPr>
            <w:r>
              <w:rPr>
                <w:rFonts w:ascii="Times New Roman" w:hAnsi="Times New Roman"/>
                <w:b w:val="0"/>
                <w:i w:val="0"/>
                <w:color w:val="000000"/>
                <w:sz w:val="24"/>
              </w:rPr>
              <w:t>143</w:t>
            </w:r>
          </w:p>
        </w:tc>
        <w:tc>
          <w:tcPr>
            <w:tcW w:type="dxa" w:w="3520"/>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r>
              <w:rPr>
                <w:rFonts w:ascii="Times New Roman" w:hAnsi="Times New Roman"/>
                <w:b w:val="0"/>
                <w:i w:val="0"/>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type="dxa" w:w="777"/>
            <w:tcBorders>
              <w:top w:sz="4" w:val="single"/>
              <w:left w:sz="4" w:val="single"/>
              <w:bottom w:sz="4" w:val="single"/>
              <w:right w:sz="4" w:val="single"/>
            </w:tcBorders>
            <w:tcMar>
              <w:top w:type="dxa" w:w="50"/>
              <w:left w:type="dxa" w:w="100"/>
            </w:tcMar>
            <w:vAlign w:val="center"/>
          </w:tcPr>
          <w:p w14:paraId="D4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5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6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7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8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385"/>
        </w:trPr>
        <w:tc>
          <w:tcPr>
            <w:tcW w:type="dxa" w:w="443"/>
            <w:tcBorders>
              <w:top w:sz="4" w:val="single"/>
              <w:left w:sz="4" w:val="single"/>
              <w:bottom w:sz="4" w:val="single"/>
              <w:right w:sz="4" w:val="single"/>
            </w:tcBorders>
            <w:tcMar>
              <w:top w:type="dxa" w:w="50"/>
              <w:left w:type="dxa" w:w="100"/>
            </w:tcMar>
            <w:vAlign w:val="center"/>
          </w:tcPr>
          <w:p w14:paraId="D90B0000">
            <w:pPr>
              <w:spacing w:after="0" w:before="0"/>
              <w:ind w:firstLine="0" w:left="0"/>
              <w:jc w:val="left"/>
            </w:pPr>
            <w:r>
              <w:rPr>
                <w:rFonts w:ascii="Times New Roman" w:hAnsi="Times New Roman"/>
                <w:b w:val="0"/>
                <w:i w:val="0"/>
                <w:color w:val="000000"/>
                <w:sz w:val="24"/>
              </w:rPr>
              <w:t>144</w:t>
            </w:r>
          </w:p>
        </w:tc>
        <w:tc>
          <w:tcPr>
            <w:tcW w:type="dxa" w:w="3520"/>
            <w:tcBorders>
              <w:top w:sz="4" w:val="single"/>
              <w:left w:sz="4" w:val="single"/>
              <w:bottom w:sz="4" w:val="single"/>
              <w:right w:sz="4" w:val="single"/>
            </w:tcBorders>
            <w:tcMar>
              <w:top w:type="dxa" w:w="50"/>
              <w:left w:type="dxa" w:w="100"/>
            </w:tcMar>
            <w:vAlign w:val="center"/>
          </w:tcPr>
          <w:p w14:paraId="DA0B0000">
            <w:pPr>
              <w:spacing w:after="0" w:before="0"/>
              <w:ind w:firstLine="0" w:left="135"/>
              <w:jc w:val="left"/>
            </w:pPr>
            <w:r>
              <w:rPr>
                <w:rFonts w:ascii="Times New Roman" w:hAnsi="Times New Roman"/>
                <w:b w:val="0"/>
                <w:i w:val="0"/>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type="dxa" w:w="777"/>
            <w:tcBorders>
              <w:top w:sz="4" w:val="single"/>
              <w:left w:sz="4" w:val="single"/>
              <w:bottom w:sz="4" w:val="single"/>
              <w:right w:sz="4" w:val="single"/>
            </w:tcBorders>
            <w:tcMar>
              <w:top w:type="dxa" w:w="50"/>
              <w:left w:type="dxa" w:w="100"/>
            </w:tcMar>
            <w:vAlign w:val="center"/>
          </w:tcPr>
          <w:p w14:paraId="DB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C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D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E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F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E00B0000">
            <w:pPr>
              <w:spacing w:after="0" w:before="0"/>
              <w:ind w:firstLine="0" w:left="0"/>
              <w:jc w:val="left"/>
            </w:pPr>
            <w:r>
              <w:rPr>
                <w:rFonts w:ascii="Times New Roman" w:hAnsi="Times New Roman"/>
                <w:b w:val="0"/>
                <w:i w:val="0"/>
                <w:color w:val="000000"/>
                <w:sz w:val="24"/>
              </w:rPr>
              <w:t>145</w:t>
            </w:r>
          </w:p>
        </w:tc>
        <w:tc>
          <w:tcPr>
            <w:tcW w:type="dxa" w:w="3520"/>
            <w:tcBorders>
              <w:top w:sz="4" w:val="single"/>
              <w:left w:sz="4" w:val="single"/>
              <w:bottom w:sz="4" w:val="single"/>
              <w:right w:sz="4" w:val="single"/>
            </w:tcBorders>
            <w:tcMar>
              <w:top w:type="dxa" w:w="50"/>
              <w:left w:type="dxa" w:w="100"/>
            </w:tcMar>
            <w:vAlign w:val="center"/>
          </w:tcPr>
          <w:p w14:paraId="E10B0000">
            <w:pPr>
              <w:spacing w:after="0" w:before="0"/>
              <w:ind w:firstLine="0" w:left="135"/>
              <w:jc w:val="left"/>
            </w:pPr>
            <w:r>
              <w:rPr>
                <w:rFonts w:ascii="Times New Roman" w:hAnsi="Times New Roman"/>
                <w:b w:val="0"/>
                <w:i w:val="0"/>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type="dxa" w:w="777"/>
            <w:tcBorders>
              <w:top w:sz="4" w:val="single"/>
              <w:left w:sz="4" w:val="single"/>
              <w:bottom w:sz="4" w:val="single"/>
              <w:right w:sz="4" w:val="single"/>
            </w:tcBorders>
            <w:tcMar>
              <w:top w:type="dxa" w:w="50"/>
              <w:left w:type="dxa" w:w="100"/>
            </w:tcMar>
            <w:vAlign w:val="center"/>
          </w:tcPr>
          <w:p w14:paraId="E2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3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4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5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6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E70B0000">
            <w:pPr>
              <w:spacing w:after="0" w:before="0"/>
              <w:ind w:firstLine="0" w:left="0"/>
              <w:jc w:val="left"/>
            </w:pPr>
            <w:r>
              <w:rPr>
                <w:rFonts w:ascii="Times New Roman" w:hAnsi="Times New Roman"/>
                <w:b w:val="0"/>
                <w:i w:val="0"/>
                <w:color w:val="000000"/>
                <w:sz w:val="24"/>
              </w:rPr>
              <w:t>146</w:t>
            </w:r>
          </w:p>
        </w:tc>
        <w:tc>
          <w:tcPr>
            <w:tcW w:type="dxa" w:w="3520"/>
            <w:tcBorders>
              <w:top w:sz="4" w:val="single"/>
              <w:left w:sz="4" w:val="single"/>
              <w:bottom w:sz="4" w:val="single"/>
              <w:right w:sz="4" w:val="single"/>
            </w:tcBorders>
            <w:tcMar>
              <w:top w:type="dxa" w:w="50"/>
              <w:left w:type="dxa" w:w="100"/>
            </w:tcMar>
            <w:vAlign w:val="center"/>
          </w:tcPr>
          <w:p w14:paraId="E80B0000">
            <w:pPr>
              <w:spacing w:after="0" w:before="0"/>
              <w:ind w:firstLine="0" w:left="135"/>
              <w:jc w:val="left"/>
            </w:pPr>
            <w:r>
              <w:rPr>
                <w:rFonts w:ascii="Times New Roman" w:hAnsi="Times New Roman"/>
                <w:b w:val="0"/>
                <w:i w:val="0"/>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type="dxa" w:w="777"/>
            <w:tcBorders>
              <w:top w:sz="4" w:val="single"/>
              <w:left w:sz="4" w:val="single"/>
              <w:bottom w:sz="4" w:val="single"/>
              <w:right w:sz="4" w:val="single"/>
            </w:tcBorders>
            <w:tcMar>
              <w:top w:type="dxa" w:w="50"/>
              <w:left w:type="dxa" w:w="100"/>
            </w:tcMar>
            <w:vAlign w:val="center"/>
          </w:tcPr>
          <w:p w14:paraId="E9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A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B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C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D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E0B0000">
            <w:pPr>
              <w:spacing w:after="0" w:before="0"/>
              <w:ind w:firstLine="0" w:left="0"/>
              <w:jc w:val="left"/>
            </w:pPr>
            <w:r>
              <w:rPr>
                <w:rFonts w:ascii="Times New Roman" w:hAnsi="Times New Roman"/>
                <w:b w:val="0"/>
                <w:i w:val="0"/>
                <w:color w:val="000000"/>
                <w:sz w:val="24"/>
              </w:rPr>
              <w:t>147</w:t>
            </w:r>
          </w:p>
        </w:tc>
        <w:tc>
          <w:tcPr>
            <w:tcW w:type="dxa" w:w="3520"/>
            <w:tcBorders>
              <w:top w:sz="4" w:val="single"/>
              <w:left w:sz="4" w:val="single"/>
              <w:bottom w:sz="4" w:val="single"/>
              <w:right w:sz="4" w:val="single"/>
            </w:tcBorders>
            <w:tcMar>
              <w:top w:type="dxa" w:w="50"/>
              <w:left w:type="dxa" w:w="100"/>
            </w:tcMar>
            <w:vAlign w:val="center"/>
          </w:tcPr>
          <w:p w14:paraId="EF0B0000">
            <w:pPr>
              <w:spacing w:after="0" w:before="0"/>
              <w:ind w:firstLine="0" w:left="135"/>
              <w:jc w:val="left"/>
            </w:pPr>
            <w:r>
              <w:rPr>
                <w:rFonts w:ascii="Times New Roman" w:hAnsi="Times New Roman"/>
                <w:b w:val="0"/>
                <w:i w:val="0"/>
                <w:color w:val="000000"/>
                <w:sz w:val="24"/>
              </w:rPr>
              <w:t>Нравственные искания героев произведений писателей второй половины ХХ - начала ХХI века</w:t>
            </w:r>
          </w:p>
        </w:tc>
        <w:tc>
          <w:tcPr>
            <w:tcW w:type="dxa" w:w="777"/>
            <w:tcBorders>
              <w:top w:sz="4" w:val="single"/>
              <w:left w:sz="4" w:val="single"/>
              <w:bottom w:sz="4" w:val="single"/>
              <w:right w:sz="4" w:val="single"/>
            </w:tcBorders>
            <w:tcMar>
              <w:top w:type="dxa" w:w="50"/>
              <w:left w:type="dxa" w:w="100"/>
            </w:tcMar>
            <w:vAlign w:val="center"/>
          </w:tcPr>
          <w:p w14:paraId="F0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1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2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3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4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50B0000">
            <w:pPr>
              <w:spacing w:after="0" w:before="0"/>
              <w:ind w:firstLine="0" w:left="0"/>
              <w:jc w:val="left"/>
            </w:pPr>
            <w:r>
              <w:rPr>
                <w:rFonts w:ascii="Times New Roman" w:hAnsi="Times New Roman"/>
                <w:b w:val="0"/>
                <w:i w:val="0"/>
                <w:color w:val="000000"/>
                <w:sz w:val="24"/>
              </w:rPr>
              <w:t>148</w:t>
            </w:r>
          </w:p>
        </w:tc>
        <w:tc>
          <w:tcPr>
            <w:tcW w:type="dxa" w:w="3520"/>
            <w:tcBorders>
              <w:top w:sz="4" w:val="single"/>
              <w:left w:sz="4" w:val="single"/>
              <w:bottom w:sz="4" w:val="single"/>
              <w:right w:sz="4" w:val="single"/>
            </w:tcBorders>
            <w:tcMar>
              <w:top w:type="dxa" w:w="50"/>
              <w:left w:type="dxa" w:w="100"/>
            </w:tcMar>
            <w:vAlign w:val="center"/>
          </w:tcPr>
          <w:p w14:paraId="F60B0000">
            <w:pPr>
              <w:spacing w:after="0" w:before="0"/>
              <w:ind w:firstLine="0" w:left="135"/>
              <w:jc w:val="left"/>
            </w:pPr>
            <w:r>
              <w:rPr>
                <w:rFonts w:ascii="Times New Roman" w:hAnsi="Times New Roman"/>
                <w:b w:val="0"/>
                <w:i w:val="0"/>
                <w:color w:val="000000"/>
                <w:sz w:val="24"/>
              </w:rPr>
              <w:t>Проблема утраты человеческого в человеке в прозе второй половины ХХ - начала ХХI века</w:t>
            </w:r>
          </w:p>
        </w:tc>
        <w:tc>
          <w:tcPr>
            <w:tcW w:type="dxa" w:w="777"/>
            <w:tcBorders>
              <w:top w:sz="4" w:val="single"/>
              <w:left w:sz="4" w:val="single"/>
              <w:bottom w:sz="4" w:val="single"/>
              <w:right w:sz="4" w:val="single"/>
            </w:tcBorders>
            <w:tcMar>
              <w:top w:type="dxa" w:w="50"/>
              <w:left w:type="dxa" w:w="100"/>
            </w:tcMar>
            <w:vAlign w:val="center"/>
          </w:tcPr>
          <w:p w14:paraId="F7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8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90B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A0B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B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43"/>
            <w:tcBorders>
              <w:top w:sz="4" w:val="single"/>
              <w:left w:sz="4" w:val="single"/>
              <w:bottom w:sz="4" w:val="single"/>
              <w:right w:sz="4" w:val="single"/>
            </w:tcBorders>
            <w:tcMar>
              <w:top w:type="dxa" w:w="50"/>
              <w:left w:type="dxa" w:w="100"/>
            </w:tcMar>
            <w:vAlign w:val="center"/>
          </w:tcPr>
          <w:p w14:paraId="FC0B0000">
            <w:pPr>
              <w:spacing w:after="0" w:before="0"/>
              <w:ind w:firstLine="0" w:left="0"/>
              <w:jc w:val="left"/>
            </w:pPr>
            <w:r>
              <w:rPr>
                <w:rFonts w:ascii="Times New Roman" w:hAnsi="Times New Roman"/>
                <w:b w:val="0"/>
                <w:i w:val="0"/>
                <w:color w:val="000000"/>
                <w:sz w:val="24"/>
              </w:rPr>
              <w:t>149</w:t>
            </w:r>
          </w:p>
        </w:tc>
        <w:tc>
          <w:tcPr>
            <w:tcW w:type="dxa" w:w="3520"/>
            <w:tcBorders>
              <w:top w:sz="4" w:val="single"/>
              <w:left w:sz="4" w:val="single"/>
              <w:bottom w:sz="4" w:val="single"/>
              <w:right w:sz="4" w:val="single"/>
            </w:tcBorders>
            <w:tcMar>
              <w:top w:type="dxa" w:w="50"/>
              <w:left w:type="dxa" w:w="100"/>
            </w:tcMar>
            <w:vAlign w:val="center"/>
          </w:tcPr>
          <w:p w14:paraId="FD0B0000">
            <w:pPr>
              <w:spacing w:after="0" w:before="0"/>
              <w:ind w:firstLine="0" w:left="135"/>
              <w:jc w:val="left"/>
            </w:pPr>
            <w:r>
              <w:rPr>
                <w:rFonts w:ascii="Times New Roman" w:hAnsi="Times New Roman"/>
                <w:b w:val="0"/>
                <w:i w:val="0"/>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type="dxa" w:w="777"/>
            <w:tcBorders>
              <w:top w:sz="4" w:val="single"/>
              <w:left w:sz="4" w:val="single"/>
              <w:bottom w:sz="4" w:val="single"/>
              <w:right w:sz="4" w:val="single"/>
            </w:tcBorders>
            <w:tcMar>
              <w:top w:type="dxa" w:w="50"/>
              <w:left w:type="dxa" w:w="100"/>
            </w:tcMar>
            <w:vAlign w:val="center"/>
          </w:tcPr>
          <w:p w14:paraId="FE0B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F0B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0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1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2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030C0000">
            <w:pPr>
              <w:spacing w:after="0" w:before="0"/>
              <w:ind w:firstLine="0" w:left="0"/>
              <w:jc w:val="left"/>
            </w:pPr>
            <w:r>
              <w:rPr>
                <w:rFonts w:ascii="Times New Roman" w:hAnsi="Times New Roman"/>
                <w:b w:val="0"/>
                <w:i w:val="0"/>
                <w:color w:val="000000"/>
                <w:sz w:val="24"/>
              </w:rPr>
              <w:t>150</w:t>
            </w:r>
          </w:p>
        </w:tc>
        <w:tc>
          <w:tcPr>
            <w:tcW w:type="dxa" w:w="3520"/>
            <w:tcBorders>
              <w:top w:sz="4" w:val="single"/>
              <w:left w:sz="4" w:val="single"/>
              <w:bottom w:sz="4" w:val="single"/>
              <w:right w:sz="4" w:val="single"/>
            </w:tcBorders>
            <w:tcMar>
              <w:top w:type="dxa" w:w="50"/>
              <w:left w:type="dxa" w:w="100"/>
            </w:tcMar>
            <w:vAlign w:val="center"/>
          </w:tcPr>
          <w:p w14:paraId="040C0000">
            <w:pPr>
              <w:spacing w:after="0" w:before="0"/>
              <w:ind w:firstLine="0" w:left="135"/>
              <w:jc w:val="left"/>
            </w:pPr>
            <w:r>
              <w:rPr>
                <w:rFonts w:ascii="Times New Roman" w:hAnsi="Times New Roman"/>
                <w:b w:val="0"/>
                <w:i w:val="0"/>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type="dxa" w:w="777"/>
            <w:tcBorders>
              <w:top w:sz="4" w:val="single"/>
              <w:left w:sz="4" w:val="single"/>
              <w:bottom w:sz="4" w:val="single"/>
              <w:right w:sz="4" w:val="single"/>
            </w:tcBorders>
            <w:tcMar>
              <w:top w:type="dxa" w:w="50"/>
              <w:left w:type="dxa" w:w="100"/>
            </w:tcMar>
            <w:vAlign w:val="center"/>
          </w:tcPr>
          <w:p w14:paraId="05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6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7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8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9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865"/>
        </w:trPr>
        <w:tc>
          <w:tcPr>
            <w:tcW w:type="dxa" w:w="443"/>
            <w:tcBorders>
              <w:top w:sz="4" w:val="single"/>
              <w:left w:sz="4" w:val="single"/>
              <w:bottom w:sz="4" w:val="single"/>
              <w:right w:sz="4" w:val="single"/>
            </w:tcBorders>
            <w:tcMar>
              <w:top w:type="dxa" w:w="50"/>
              <w:left w:type="dxa" w:w="100"/>
            </w:tcMar>
            <w:vAlign w:val="center"/>
          </w:tcPr>
          <w:p w14:paraId="0A0C0000">
            <w:pPr>
              <w:spacing w:after="0" w:before="0"/>
              <w:ind w:firstLine="0" w:left="0"/>
              <w:jc w:val="left"/>
            </w:pPr>
            <w:r>
              <w:rPr>
                <w:rFonts w:ascii="Times New Roman" w:hAnsi="Times New Roman"/>
                <w:b w:val="0"/>
                <w:i w:val="0"/>
                <w:color w:val="000000"/>
                <w:sz w:val="24"/>
              </w:rPr>
              <w:t>151</w:t>
            </w:r>
          </w:p>
        </w:tc>
        <w:tc>
          <w:tcPr>
            <w:tcW w:type="dxa" w:w="3520"/>
            <w:tcBorders>
              <w:top w:sz="4" w:val="single"/>
              <w:left w:sz="4" w:val="single"/>
              <w:bottom w:sz="4" w:val="single"/>
              <w:right w:sz="4" w:val="single"/>
            </w:tcBorders>
            <w:tcMar>
              <w:top w:type="dxa" w:w="50"/>
              <w:left w:type="dxa" w:w="100"/>
            </w:tcMar>
            <w:vAlign w:val="center"/>
          </w:tcPr>
          <w:p w14:paraId="0B0C0000">
            <w:pPr>
              <w:spacing w:after="0" w:before="0"/>
              <w:ind w:firstLine="0" w:left="135"/>
              <w:jc w:val="left"/>
            </w:pPr>
            <w:r>
              <w:rPr>
                <w:rFonts w:ascii="Times New Roman" w:hAnsi="Times New Roman"/>
                <w:b w:val="0"/>
                <w:i w:val="0"/>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type="dxa" w:w="777"/>
            <w:tcBorders>
              <w:top w:sz="4" w:val="single"/>
              <w:left w:sz="4" w:val="single"/>
              <w:bottom w:sz="4" w:val="single"/>
              <w:right w:sz="4" w:val="single"/>
            </w:tcBorders>
            <w:tcMar>
              <w:top w:type="dxa" w:w="50"/>
              <w:left w:type="dxa" w:w="100"/>
            </w:tcMar>
            <w:vAlign w:val="center"/>
          </w:tcPr>
          <w:p w14:paraId="0C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D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E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F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0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110C0000">
            <w:pPr>
              <w:spacing w:after="0" w:before="0"/>
              <w:ind w:firstLine="0" w:left="0"/>
              <w:jc w:val="left"/>
            </w:pPr>
            <w:r>
              <w:rPr>
                <w:rFonts w:ascii="Times New Roman" w:hAnsi="Times New Roman"/>
                <w:b w:val="0"/>
                <w:i w:val="0"/>
                <w:color w:val="000000"/>
                <w:sz w:val="24"/>
              </w:rPr>
              <w:t>152</w:t>
            </w:r>
          </w:p>
        </w:tc>
        <w:tc>
          <w:tcPr>
            <w:tcW w:type="dxa" w:w="3520"/>
            <w:tcBorders>
              <w:top w:sz="4" w:val="single"/>
              <w:left w:sz="4" w:val="single"/>
              <w:bottom w:sz="4" w:val="single"/>
              <w:right w:sz="4" w:val="single"/>
            </w:tcBorders>
            <w:tcMar>
              <w:top w:type="dxa" w:w="50"/>
              <w:left w:type="dxa" w:w="100"/>
            </w:tcMar>
            <w:vAlign w:val="center"/>
          </w:tcPr>
          <w:p w14:paraId="120C0000">
            <w:pPr>
              <w:spacing w:after="0" w:before="0"/>
              <w:ind w:firstLine="0" w:left="135"/>
              <w:jc w:val="left"/>
            </w:pPr>
            <w:r>
              <w:rPr>
                <w:rFonts w:ascii="Times New Roman" w:hAnsi="Times New Roman"/>
                <w:b w:val="0"/>
                <w:i w:val="0"/>
                <w:color w:val="000000"/>
                <w:sz w:val="24"/>
              </w:rPr>
              <w:t>Публицистический характер лирики второй половины XX — начала XXI века</w:t>
            </w:r>
          </w:p>
        </w:tc>
        <w:tc>
          <w:tcPr>
            <w:tcW w:type="dxa" w:w="777"/>
            <w:tcBorders>
              <w:top w:sz="4" w:val="single"/>
              <w:left w:sz="4" w:val="single"/>
              <w:bottom w:sz="4" w:val="single"/>
              <w:right w:sz="4" w:val="single"/>
            </w:tcBorders>
            <w:tcMar>
              <w:top w:type="dxa" w:w="50"/>
              <w:left w:type="dxa" w:w="100"/>
            </w:tcMar>
            <w:vAlign w:val="center"/>
          </w:tcPr>
          <w:p w14:paraId="13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4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5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6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7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180C0000">
            <w:pPr>
              <w:spacing w:after="0" w:before="0"/>
              <w:ind w:firstLine="0" w:left="0"/>
              <w:jc w:val="left"/>
            </w:pPr>
            <w:r>
              <w:rPr>
                <w:rFonts w:ascii="Times New Roman" w:hAnsi="Times New Roman"/>
                <w:b w:val="0"/>
                <w:i w:val="0"/>
                <w:color w:val="000000"/>
                <w:sz w:val="24"/>
              </w:rPr>
              <w:t>153</w:t>
            </w:r>
          </w:p>
        </w:tc>
        <w:tc>
          <w:tcPr>
            <w:tcW w:type="dxa" w:w="3520"/>
            <w:tcBorders>
              <w:top w:sz="4" w:val="single"/>
              <w:left w:sz="4" w:val="single"/>
              <w:bottom w:sz="4" w:val="single"/>
              <w:right w:sz="4" w:val="single"/>
            </w:tcBorders>
            <w:tcMar>
              <w:top w:type="dxa" w:w="50"/>
              <w:left w:type="dxa" w:w="100"/>
            </w:tcMar>
            <w:vAlign w:val="center"/>
          </w:tcPr>
          <w:p w14:paraId="190C0000">
            <w:pPr>
              <w:spacing w:after="0" w:before="0"/>
              <w:ind w:firstLine="0" w:left="135"/>
              <w:jc w:val="left"/>
            </w:pPr>
            <w:r>
              <w:rPr>
                <w:rFonts w:ascii="Times New Roman" w:hAnsi="Times New Roman"/>
                <w:b w:val="0"/>
                <w:i w:val="0"/>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type="dxa" w:w="777"/>
            <w:tcBorders>
              <w:top w:sz="4" w:val="single"/>
              <w:left w:sz="4" w:val="single"/>
              <w:bottom w:sz="4" w:val="single"/>
              <w:right w:sz="4" w:val="single"/>
            </w:tcBorders>
            <w:tcMar>
              <w:top w:type="dxa" w:w="50"/>
              <w:left w:type="dxa" w:w="100"/>
            </w:tcMar>
            <w:vAlign w:val="center"/>
          </w:tcPr>
          <w:p w14:paraId="1A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B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C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D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E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1F0C0000">
            <w:pPr>
              <w:spacing w:after="0" w:before="0"/>
              <w:ind w:firstLine="0" w:left="0"/>
              <w:jc w:val="left"/>
            </w:pPr>
            <w:r>
              <w:rPr>
                <w:rFonts w:ascii="Times New Roman" w:hAnsi="Times New Roman"/>
                <w:b w:val="0"/>
                <w:i w:val="0"/>
                <w:color w:val="000000"/>
                <w:sz w:val="24"/>
              </w:rPr>
              <w:t>154</w:t>
            </w:r>
          </w:p>
        </w:tc>
        <w:tc>
          <w:tcPr>
            <w:tcW w:type="dxa" w:w="3520"/>
            <w:tcBorders>
              <w:top w:sz="4" w:val="single"/>
              <w:left w:sz="4" w:val="single"/>
              <w:bottom w:sz="4" w:val="single"/>
              <w:right w:sz="4" w:val="single"/>
            </w:tcBorders>
            <w:tcMar>
              <w:top w:type="dxa" w:w="50"/>
              <w:left w:type="dxa" w:w="100"/>
            </w:tcMar>
            <w:vAlign w:val="center"/>
          </w:tcPr>
          <w:p w14:paraId="200C0000">
            <w:pPr>
              <w:spacing w:after="0" w:before="0"/>
              <w:ind w:firstLine="0" w:left="135"/>
              <w:jc w:val="left"/>
            </w:pPr>
            <w:r>
              <w:rPr>
                <w:rFonts w:ascii="Times New Roman" w:hAnsi="Times New Roman"/>
                <w:b w:val="0"/>
                <w:i w:val="0"/>
                <w:color w:val="000000"/>
                <w:sz w:val="24"/>
              </w:rPr>
              <w:t>Художественные приемы и особенности поэтического языка поэта</w:t>
            </w:r>
          </w:p>
        </w:tc>
        <w:tc>
          <w:tcPr>
            <w:tcW w:type="dxa" w:w="777"/>
            <w:tcBorders>
              <w:top w:sz="4" w:val="single"/>
              <w:left w:sz="4" w:val="single"/>
              <w:bottom w:sz="4" w:val="single"/>
              <w:right w:sz="4" w:val="single"/>
            </w:tcBorders>
            <w:tcMar>
              <w:top w:type="dxa" w:w="50"/>
              <w:left w:type="dxa" w:w="100"/>
            </w:tcMar>
            <w:vAlign w:val="center"/>
          </w:tcPr>
          <w:p w14:paraId="21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2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3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4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5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260C0000">
            <w:pPr>
              <w:spacing w:after="0" w:before="0"/>
              <w:ind w:firstLine="0" w:left="0"/>
              <w:jc w:val="left"/>
            </w:pPr>
            <w:r>
              <w:rPr>
                <w:rFonts w:ascii="Times New Roman" w:hAnsi="Times New Roman"/>
                <w:b w:val="0"/>
                <w:i w:val="0"/>
                <w:color w:val="000000"/>
                <w:sz w:val="24"/>
              </w:rPr>
              <w:t>155</w:t>
            </w:r>
          </w:p>
        </w:tc>
        <w:tc>
          <w:tcPr>
            <w:tcW w:type="dxa" w:w="3520"/>
            <w:tcBorders>
              <w:top w:sz="4" w:val="single"/>
              <w:left w:sz="4" w:val="single"/>
              <w:bottom w:sz="4" w:val="single"/>
              <w:right w:sz="4" w:val="single"/>
            </w:tcBorders>
            <w:tcMar>
              <w:top w:type="dxa" w:w="50"/>
              <w:left w:type="dxa" w:w="100"/>
            </w:tcMar>
            <w:vAlign w:val="center"/>
          </w:tcPr>
          <w:p w14:paraId="270C0000">
            <w:pPr>
              <w:spacing w:after="0" w:before="0"/>
              <w:ind w:firstLine="0" w:left="135"/>
              <w:jc w:val="left"/>
            </w:pPr>
            <w:r>
              <w:rPr>
                <w:rFonts w:ascii="Times New Roman" w:hAnsi="Times New Roman"/>
                <w:b w:val="0"/>
                <w:i w:val="0"/>
                <w:color w:val="000000"/>
                <w:sz w:val="24"/>
              </w:rPr>
              <w:t>Особенности драматургии второй половины ХХ - начала ХХI веков. Основные темы и проблемы</w:t>
            </w:r>
          </w:p>
        </w:tc>
        <w:tc>
          <w:tcPr>
            <w:tcW w:type="dxa" w:w="777"/>
            <w:tcBorders>
              <w:top w:sz="4" w:val="single"/>
              <w:left w:sz="4" w:val="single"/>
              <w:bottom w:sz="4" w:val="single"/>
              <w:right w:sz="4" w:val="single"/>
            </w:tcBorders>
            <w:tcMar>
              <w:top w:type="dxa" w:w="50"/>
              <w:left w:type="dxa" w:w="100"/>
            </w:tcMar>
            <w:vAlign w:val="center"/>
          </w:tcPr>
          <w:p w14:paraId="28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9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A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B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C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2D0C0000">
            <w:pPr>
              <w:spacing w:after="0" w:before="0"/>
              <w:ind w:firstLine="0" w:left="0"/>
              <w:jc w:val="left"/>
            </w:pPr>
            <w:r>
              <w:rPr>
                <w:rFonts w:ascii="Times New Roman" w:hAnsi="Times New Roman"/>
                <w:b w:val="0"/>
                <w:i w:val="0"/>
                <w:color w:val="000000"/>
                <w:sz w:val="24"/>
              </w:rPr>
              <w:t>156</w:t>
            </w:r>
          </w:p>
        </w:tc>
        <w:tc>
          <w:tcPr>
            <w:tcW w:type="dxa" w:w="3520"/>
            <w:tcBorders>
              <w:top w:sz="4" w:val="single"/>
              <w:left w:sz="4" w:val="single"/>
              <w:bottom w:sz="4" w:val="single"/>
              <w:right w:sz="4" w:val="single"/>
            </w:tcBorders>
            <w:tcMar>
              <w:top w:type="dxa" w:w="50"/>
              <w:left w:type="dxa" w:w="100"/>
            </w:tcMar>
            <w:vAlign w:val="center"/>
          </w:tcPr>
          <w:p w14:paraId="2E0C0000">
            <w:pPr>
              <w:spacing w:after="0" w:before="0"/>
              <w:ind w:firstLine="0" w:left="135"/>
              <w:jc w:val="left"/>
            </w:pPr>
            <w:r>
              <w:rPr>
                <w:rFonts w:ascii="Times New Roman" w:hAnsi="Times New Roman"/>
                <w:b w:val="0"/>
                <w:i w:val="0"/>
                <w:color w:val="000000"/>
                <w:sz w:val="24"/>
              </w:rPr>
              <w:t>Развитие социально-психологической драмы во второй половины ХХ - начала ХХI веков</w:t>
            </w:r>
          </w:p>
        </w:tc>
        <w:tc>
          <w:tcPr>
            <w:tcW w:type="dxa" w:w="777"/>
            <w:tcBorders>
              <w:top w:sz="4" w:val="single"/>
              <w:left w:sz="4" w:val="single"/>
              <w:bottom w:sz="4" w:val="single"/>
              <w:right w:sz="4" w:val="single"/>
            </w:tcBorders>
            <w:tcMar>
              <w:top w:type="dxa" w:w="50"/>
              <w:left w:type="dxa" w:w="100"/>
            </w:tcMar>
            <w:vAlign w:val="center"/>
          </w:tcPr>
          <w:p w14:paraId="2F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0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1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2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3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443"/>
            <w:tcBorders>
              <w:top w:sz="4" w:val="single"/>
              <w:left w:sz="4" w:val="single"/>
              <w:bottom w:sz="4" w:val="single"/>
              <w:right w:sz="4" w:val="single"/>
            </w:tcBorders>
            <w:tcMar>
              <w:top w:type="dxa" w:w="50"/>
              <w:left w:type="dxa" w:w="100"/>
            </w:tcMar>
            <w:vAlign w:val="center"/>
          </w:tcPr>
          <w:p w14:paraId="340C0000">
            <w:pPr>
              <w:spacing w:after="0" w:before="0"/>
              <w:ind w:firstLine="0" w:left="0"/>
              <w:jc w:val="left"/>
            </w:pPr>
            <w:r>
              <w:rPr>
                <w:rFonts w:ascii="Times New Roman" w:hAnsi="Times New Roman"/>
                <w:b w:val="0"/>
                <w:i w:val="0"/>
                <w:color w:val="000000"/>
                <w:sz w:val="24"/>
              </w:rPr>
              <w:t>157</w:t>
            </w:r>
          </w:p>
        </w:tc>
        <w:tc>
          <w:tcPr>
            <w:tcW w:type="dxa" w:w="3520"/>
            <w:tcBorders>
              <w:top w:sz="4" w:val="single"/>
              <w:left w:sz="4" w:val="single"/>
              <w:bottom w:sz="4" w:val="single"/>
              <w:right w:sz="4" w:val="single"/>
            </w:tcBorders>
            <w:tcMar>
              <w:top w:type="dxa" w:w="50"/>
              <w:left w:type="dxa" w:w="100"/>
            </w:tcMar>
            <w:vAlign w:val="center"/>
          </w:tcPr>
          <w:p w14:paraId="350C0000">
            <w:pPr>
              <w:spacing w:after="0" w:before="0"/>
              <w:ind w:firstLine="0" w:left="135"/>
              <w:jc w:val="left"/>
            </w:pPr>
            <w:r>
              <w:rPr>
                <w:rFonts w:ascii="Times New Roman" w:hAnsi="Times New Roman"/>
                <w:b w:val="0"/>
                <w:i w:val="0"/>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type="dxa" w:w="777"/>
            <w:tcBorders>
              <w:top w:sz="4" w:val="single"/>
              <w:left w:sz="4" w:val="single"/>
              <w:bottom w:sz="4" w:val="single"/>
              <w:right w:sz="4" w:val="single"/>
            </w:tcBorders>
            <w:tcMar>
              <w:top w:type="dxa" w:w="50"/>
              <w:left w:type="dxa" w:w="100"/>
            </w:tcMar>
            <w:vAlign w:val="center"/>
          </w:tcPr>
          <w:p w14:paraId="36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7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8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9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A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3B0C0000">
            <w:pPr>
              <w:spacing w:after="0" w:before="0"/>
              <w:ind w:firstLine="0" w:left="0"/>
              <w:jc w:val="left"/>
            </w:pPr>
            <w:r>
              <w:rPr>
                <w:rFonts w:ascii="Times New Roman" w:hAnsi="Times New Roman"/>
                <w:b w:val="0"/>
                <w:i w:val="0"/>
                <w:color w:val="000000"/>
                <w:sz w:val="24"/>
              </w:rPr>
              <w:t>158</w:t>
            </w:r>
          </w:p>
        </w:tc>
        <w:tc>
          <w:tcPr>
            <w:tcW w:type="dxa" w:w="3520"/>
            <w:tcBorders>
              <w:top w:sz="4" w:val="single"/>
              <w:left w:sz="4" w:val="single"/>
              <w:bottom w:sz="4" w:val="single"/>
              <w:right w:sz="4" w:val="single"/>
            </w:tcBorders>
            <w:tcMar>
              <w:top w:type="dxa" w:w="50"/>
              <w:left w:type="dxa" w:w="100"/>
            </w:tcMar>
            <w:vAlign w:val="center"/>
          </w:tcPr>
          <w:p w14:paraId="3C0C0000">
            <w:pPr>
              <w:spacing w:after="0" w:before="0"/>
              <w:ind w:firstLine="0" w:left="135"/>
              <w:jc w:val="left"/>
            </w:pPr>
            <w:r>
              <w:rPr>
                <w:rFonts w:ascii="Times New Roman" w:hAnsi="Times New Roman"/>
                <w:b w:val="0"/>
                <w:i w:val="0"/>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type="dxa" w:w="777"/>
            <w:tcBorders>
              <w:top w:sz="4" w:val="single"/>
              <w:left w:sz="4" w:val="single"/>
              <w:bottom w:sz="4" w:val="single"/>
              <w:right w:sz="4" w:val="single"/>
            </w:tcBorders>
            <w:tcMar>
              <w:top w:type="dxa" w:w="50"/>
              <w:left w:type="dxa" w:w="100"/>
            </w:tcMar>
            <w:vAlign w:val="center"/>
          </w:tcPr>
          <w:p w14:paraId="3D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E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F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0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1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420C0000">
            <w:pPr>
              <w:spacing w:after="0" w:before="0"/>
              <w:ind w:firstLine="0" w:left="0"/>
              <w:jc w:val="left"/>
            </w:pPr>
            <w:r>
              <w:rPr>
                <w:rFonts w:ascii="Times New Roman" w:hAnsi="Times New Roman"/>
                <w:b w:val="0"/>
                <w:i w:val="0"/>
                <w:color w:val="000000"/>
                <w:sz w:val="24"/>
              </w:rPr>
              <w:t>159</w:t>
            </w:r>
          </w:p>
        </w:tc>
        <w:tc>
          <w:tcPr>
            <w:tcW w:type="dxa" w:w="3520"/>
            <w:tcBorders>
              <w:top w:sz="4" w:val="single"/>
              <w:left w:sz="4" w:val="single"/>
              <w:bottom w:sz="4" w:val="single"/>
              <w:right w:sz="4" w:val="single"/>
            </w:tcBorders>
            <w:tcMar>
              <w:top w:type="dxa" w:w="50"/>
              <w:left w:type="dxa" w:w="100"/>
            </w:tcMar>
            <w:vAlign w:val="center"/>
          </w:tcPr>
          <w:p w14:paraId="430C0000">
            <w:pPr>
              <w:spacing w:after="0" w:before="0"/>
              <w:ind w:firstLine="0" w:left="135"/>
              <w:jc w:val="left"/>
            </w:pPr>
            <w:r>
              <w:rPr>
                <w:rFonts w:ascii="Times New Roman" w:hAnsi="Times New Roman"/>
                <w:b w:val="0"/>
                <w:i w:val="0"/>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type="dxa" w:w="777"/>
            <w:tcBorders>
              <w:top w:sz="4" w:val="single"/>
              <w:left w:sz="4" w:val="single"/>
              <w:bottom w:sz="4" w:val="single"/>
              <w:right w:sz="4" w:val="single"/>
            </w:tcBorders>
            <w:tcMar>
              <w:top w:type="dxa" w:w="50"/>
              <w:left w:type="dxa" w:w="100"/>
            </w:tcMar>
            <w:vAlign w:val="center"/>
          </w:tcPr>
          <w:p w14:paraId="44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5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6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7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8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443"/>
            <w:tcBorders>
              <w:top w:sz="4" w:val="single"/>
              <w:left w:sz="4" w:val="single"/>
              <w:bottom w:sz="4" w:val="single"/>
              <w:right w:sz="4" w:val="single"/>
            </w:tcBorders>
            <w:tcMar>
              <w:top w:type="dxa" w:w="50"/>
              <w:left w:type="dxa" w:w="100"/>
            </w:tcMar>
            <w:vAlign w:val="center"/>
          </w:tcPr>
          <w:p w14:paraId="490C0000">
            <w:pPr>
              <w:spacing w:after="0" w:before="0"/>
              <w:ind w:firstLine="0" w:left="0"/>
              <w:jc w:val="left"/>
            </w:pPr>
            <w:r>
              <w:rPr>
                <w:rFonts w:ascii="Times New Roman" w:hAnsi="Times New Roman"/>
                <w:b w:val="0"/>
                <w:i w:val="0"/>
                <w:color w:val="000000"/>
                <w:sz w:val="24"/>
              </w:rPr>
              <w:t>160</w:t>
            </w:r>
          </w:p>
        </w:tc>
        <w:tc>
          <w:tcPr>
            <w:tcW w:type="dxa" w:w="3520"/>
            <w:tcBorders>
              <w:top w:sz="4" w:val="single"/>
              <w:left w:sz="4" w:val="single"/>
              <w:bottom w:sz="4" w:val="single"/>
              <w:right w:sz="4" w:val="single"/>
            </w:tcBorders>
            <w:tcMar>
              <w:top w:type="dxa" w:w="50"/>
              <w:left w:type="dxa" w:w="100"/>
            </w:tcMar>
            <w:vAlign w:val="center"/>
          </w:tcPr>
          <w:p w14:paraId="4A0C0000">
            <w:pPr>
              <w:spacing w:after="0" w:before="0"/>
              <w:ind w:firstLine="0" w:left="135"/>
              <w:jc w:val="left"/>
            </w:pPr>
            <w:r>
              <w:rPr>
                <w:rFonts w:ascii="Times New Roman" w:hAnsi="Times New Roman"/>
                <w:b w:val="0"/>
                <w:i w:val="0"/>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type="dxa" w:w="777"/>
            <w:tcBorders>
              <w:top w:sz="4" w:val="single"/>
              <w:left w:sz="4" w:val="single"/>
              <w:bottom w:sz="4" w:val="single"/>
              <w:right w:sz="4" w:val="single"/>
            </w:tcBorders>
            <w:tcMar>
              <w:top w:type="dxa" w:w="50"/>
              <w:left w:type="dxa" w:w="100"/>
            </w:tcMar>
            <w:vAlign w:val="center"/>
          </w:tcPr>
          <w:p w14:paraId="4B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C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D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E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F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500C0000">
            <w:pPr>
              <w:spacing w:after="0" w:before="0"/>
              <w:ind w:firstLine="0" w:left="0"/>
              <w:jc w:val="left"/>
            </w:pPr>
            <w:r>
              <w:rPr>
                <w:rFonts w:ascii="Times New Roman" w:hAnsi="Times New Roman"/>
                <w:b w:val="0"/>
                <w:i w:val="0"/>
                <w:color w:val="000000"/>
                <w:sz w:val="24"/>
              </w:rPr>
              <w:t>161</w:t>
            </w:r>
          </w:p>
        </w:tc>
        <w:tc>
          <w:tcPr>
            <w:tcW w:type="dxa" w:w="3520"/>
            <w:tcBorders>
              <w:top w:sz="4" w:val="single"/>
              <w:left w:sz="4" w:val="single"/>
              <w:bottom w:sz="4" w:val="single"/>
              <w:right w:sz="4" w:val="single"/>
            </w:tcBorders>
            <w:tcMar>
              <w:top w:type="dxa" w:w="50"/>
              <w:left w:type="dxa" w:w="100"/>
            </w:tcMar>
            <w:vAlign w:val="center"/>
          </w:tcPr>
          <w:p w14:paraId="510C0000">
            <w:pPr>
              <w:spacing w:after="0" w:before="0"/>
              <w:ind w:firstLine="0" w:left="135"/>
              <w:jc w:val="left"/>
            </w:pPr>
            <w:r>
              <w:rPr>
                <w:rFonts w:ascii="Times New Roman" w:hAnsi="Times New Roman"/>
                <w:b w:val="0"/>
                <w:i w:val="0"/>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type="dxa" w:w="777"/>
            <w:tcBorders>
              <w:top w:sz="4" w:val="single"/>
              <w:left w:sz="4" w:val="single"/>
              <w:bottom w:sz="4" w:val="single"/>
              <w:right w:sz="4" w:val="single"/>
            </w:tcBorders>
            <w:tcMar>
              <w:top w:type="dxa" w:w="50"/>
              <w:left w:type="dxa" w:w="100"/>
            </w:tcMar>
            <w:vAlign w:val="center"/>
          </w:tcPr>
          <w:p w14:paraId="52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3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4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5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6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570C0000">
            <w:pPr>
              <w:spacing w:after="0" w:before="0"/>
              <w:ind w:firstLine="0" w:left="0"/>
              <w:jc w:val="left"/>
            </w:pPr>
            <w:r>
              <w:rPr>
                <w:rFonts w:ascii="Times New Roman" w:hAnsi="Times New Roman"/>
                <w:b w:val="0"/>
                <w:i w:val="0"/>
                <w:color w:val="000000"/>
                <w:sz w:val="24"/>
              </w:rPr>
              <w:t>162</w:t>
            </w:r>
          </w:p>
        </w:tc>
        <w:tc>
          <w:tcPr>
            <w:tcW w:type="dxa" w:w="3520"/>
            <w:tcBorders>
              <w:top w:sz="4" w:val="single"/>
              <w:left w:sz="4" w:val="single"/>
              <w:bottom w:sz="4" w:val="single"/>
              <w:right w:sz="4" w:val="single"/>
            </w:tcBorders>
            <w:tcMar>
              <w:top w:type="dxa" w:w="50"/>
              <w:left w:type="dxa" w:w="100"/>
            </w:tcMar>
            <w:vAlign w:val="center"/>
          </w:tcPr>
          <w:p w14:paraId="580C0000">
            <w:pPr>
              <w:spacing w:after="0" w:before="0"/>
              <w:ind w:firstLine="0"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type="dxa" w:w="777"/>
            <w:tcBorders>
              <w:top w:sz="4" w:val="single"/>
              <w:left w:sz="4" w:val="single"/>
              <w:bottom w:sz="4" w:val="single"/>
              <w:right w:sz="4" w:val="single"/>
            </w:tcBorders>
            <w:tcMar>
              <w:top w:type="dxa" w:w="50"/>
              <w:left w:type="dxa" w:w="100"/>
            </w:tcMar>
            <w:vAlign w:val="center"/>
          </w:tcPr>
          <w:p w14:paraId="59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A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B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C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D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5E0C0000">
            <w:pPr>
              <w:spacing w:after="0" w:before="0"/>
              <w:ind w:firstLine="0" w:left="0"/>
              <w:jc w:val="left"/>
            </w:pPr>
            <w:r>
              <w:rPr>
                <w:rFonts w:ascii="Times New Roman" w:hAnsi="Times New Roman"/>
                <w:b w:val="0"/>
                <w:i w:val="0"/>
                <w:color w:val="000000"/>
                <w:sz w:val="24"/>
              </w:rPr>
              <w:t>163</w:t>
            </w:r>
          </w:p>
        </w:tc>
        <w:tc>
          <w:tcPr>
            <w:tcW w:type="dxa" w:w="3520"/>
            <w:tcBorders>
              <w:top w:sz="4" w:val="single"/>
              <w:left w:sz="4" w:val="single"/>
              <w:bottom w:sz="4" w:val="single"/>
              <w:right w:sz="4" w:val="single"/>
            </w:tcBorders>
            <w:tcMar>
              <w:top w:type="dxa" w:w="50"/>
              <w:left w:type="dxa" w:w="100"/>
            </w:tcMar>
            <w:vAlign w:val="center"/>
          </w:tcPr>
          <w:p w14:paraId="5F0C0000">
            <w:pPr>
              <w:spacing w:after="0" w:before="0"/>
              <w:ind w:firstLine="0" w:left="135"/>
              <w:jc w:val="left"/>
            </w:pPr>
            <w:r>
              <w:rPr>
                <w:rFonts w:ascii="Times New Roman" w:hAnsi="Times New Roman"/>
                <w:b w:val="0"/>
                <w:i w:val="0"/>
                <w:color w:val="000000"/>
                <w:sz w:val="24"/>
              </w:rPr>
              <w:t>Проблематика и сюжет произведений зарубежной прозы ХХ века. Специфика жанра и композиции. Система образов</w:t>
            </w:r>
          </w:p>
        </w:tc>
        <w:tc>
          <w:tcPr>
            <w:tcW w:type="dxa" w:w="777"/>
            <w:tcBorders>
              <w:top w:sz="4" w:val="single"/>
              <w:left w:sz="4" w:val="single"/>
              <w:bottom w:sz="4" w:val="single"/>
              <w:right w:sz="4" w:val="single"/>
            </w:tcBorders>
            <w:tcMar>
              <w:top w:type="dxa" w:w="50"/>
              <w:left w:type="dxa" w:w="100"/>
            </w:tcMar>
            <w:vAlign w:val="center"/>
          </w:tcPr>
          <w:p w14:paraId="60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1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2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3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4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25"/>
        </w:trPr>
        <w:tc>
          <w:tcPr>
            <w:tcW w:type="dxa" w:w="443"/>
            <w:tcBorders>
              <w:top w:sz="4" w:val="single"/>
              <w:left w:sz="4" w:val="single"/>
              <w:bottom w:sz="4" w:val="single"/>
              <w:right w:sz="4" w:val="single"/>
            </w:tcBorders>
            <w:tcMar>
              <w:top w:type="dxa" w:w="50"/>
              <w:left w:type="dxa" w:w="100"/>
            </w:tcMar>
            <w:vAlign w:val="center"/>
          </w:tcPr>
          <w:p w14:paraId="650C0000">
            <w:pPr>
              <w:spacing w:after="0" w:before="0"/>
              <w:ind w:firstLine="0" w:left="0"/>
              <w:jc w:val="left"/>
            </w:pPr>
            <w:r>
              <w:rPr>
                <w:rFonts w:ascii="Times New Roman" w:hAnsi="Times New Roman"/>
                <w:b w:val="0"/>
                <w:i w:val="0"/>
                <w:color w:val="000000"/>
                <w:sz w:val="24"/>
              </w:rPr>
              <w:t>164</w:t>
            </w:r>
          </w:p>
        </w:tc>
        <w:tc>
          <w:tcPr>
            <w:tcW w:type="dxa" w:w="3520"/>
            <w:tcBorders>
              <w:top w:sz="4" w:val="single"/>
              <w:left w:sz="4" w:val="single"/>
              <w:bottom w:sz="4" w:val="single"/>
              <w:right w:sz="4" w:val="single"/>
            </w:tcBorders>
            <w:tcMar>
              <w:top w:type="dxa" w:w="50"/>
              <w:left w:type="dxa" w:w="100"/>
            </w:tcMar>
            <w:vAlign w:val="center"/>
          </w:tcPr>
          <w:p w14:paraId="660C0000">
            <w:pPr>
              <w:spacing w:after="0" w:before="0"/>
              <w:ind w:firstLine="0" w:left="135"/>
              <w:jc w:val="left"/>
            </w:pPr>
            <w:r>
              <w:rPr>
                <w:rFonts w:ascii="Times New Roman" w:hAnsi="Times New Roman"/>
                <w:b w:val="0"/>
                <w:i w:val="0"/>
                <w:color w:val="000000"/>
                <w:sz w:val="24"/>
              </w:rPr>
              <w:t xml:space="preserve">Обзор европейской поэзии XX века. Основные направления. Проблемы самопознания, нравственного выбора </w:t>
            </w:r>
          </w:p>
        </w:tc>
        <w:tc>
          <w:tcPr>
            <w:tcW w:type="dxa" w:w="777"/>
            <w:tcBorders>
              <w:top w:sz="4" w:val="single"/>
              <w:left w:sz="4" w:val="single"/>
              <w:bottom w:sz="4" w:val="single"/>
              <w:right w:sz="4" w:val="single"/>
            </w:tcBorders>
            <w:tcMar>
              <w:top w:type="dxa" w:w="50"/>
              <w:left w:type="dxa" w:w="100"/>
            </w:tcMar>
            <w:vAlign w:val="center"/>
          </w:tcPr>
          <w:p w14:paraId="67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8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9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A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B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6C0C0000">
            <w:pPr>
              <w:spacing w:after="0" w:before="0"/>
              <w:ind w:firstLine="0" w:left="0"/>
              <w:jc w:val="left"/>
            </w:pPr>
            <w:r>
              <w:rPr>
                <w:rFonts w:ascii="Times New Roman" w:hAnsi="Times New Roman"/>
                <w:b w:val="0"/>
                <w:i w:val="0"/>
                <w:color w:val="000000"/>
                <w:sz w:val="24"/>
              </w:rPr>
              <w:t>165</w:t>
            </w:r>
          </w:p>
        </w:tc>
        <w:tc>
          <w:tcPr>
            <w:tcW w:type="dxa" w:w="3520"/>
            <w:tcBorders>
              <w:top w:sz="4" w:val="single"/>
              <w:left w:sz="4" w:val="single"/>
              <w:bottom w:sz="4" w:val="single"/>
              <w:right w:sz="4" w:val="single"/>
            </w:tcBorders>
            <w:tcMar>
              <w:top w:type="dxa" w:w="50"/>
              <w:left w:type="dxa" w:w="100"/>
            </w:tcMar>
            <w:vAlign w:val="center"/>
          </w:tcPr>
          <w:p w14:paraId="6D0C0000">
            <w:pPr>
              <w:spacing w:after="0" w:before="0"/>
              <w:ind w:firstLine="0" w:left="135"/>
              <w:jc w:val="left"/>
            </w:pPr>
            <w:r>
              <w:rPr>
                <w:rFonts w:ascii="Times New Roman" w:hAnsi="Times New Roman"/>
                <w:b w:val="0"/>
                <w:i w:val="0"/>
                <w:color w:val="000000"/>
                <w:sz w:val="24"/>
              </w:rPr>
              <w:t>Тематика, проблематика лирических произведений зарубежной поэзии XX века</w:t>
            </w:r>
          </w:p>
        </w:tc>
        <w:tc>
          <w:tcPr>
            <w:tcW w:type="dxa" w:w="777"/>
            <w:tcBorders>
              <w:top w:sz="4" w:val="single"/>
              <w:left w:sz="4" w:val="single"/>
              <w:bottom w:sz="4" w:val="single"/>
              <w:right w:sz="4" w:val="single"/>
            </w:tcBorders>
            <w:tcMar>
              <w:top w:type="dxa" w:w="50"/>
              <w:left w:type="dxa" w:w="100"/>
            </w:tcMar>
            <w:vAlign w:val="center"/>
          </w:tcPr>
          <w:p w14:paraId="6E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F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0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1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2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4860"/>
        </w:trPr>
        <w:tc>
          <w:tcPr>
            <w:tcW w:type="dxa" w:w="443"/>
            <w:tcBorders>
              <w:top w:sz="4" w:val="single"/>
              <w:left w:sz="4" w:val="single"/>
              <w:bottom w:sz="4" w:val="single"/>
              <w:right w:sz="4" w:val="single"/>
            </w:tcBorders>
            <w:tcMar>
              <w:top w:type="dxa" w:w="50"/>
              <w:left w:type="dxa" w:w="100"/>
            </w:tcMar>
            <w:vAlign w:val="center"/>
          </w:tcPr>
          <w:p w14:paraId="730C0000">
            <w:pPr>
              <w:spacing w:after="0" w:before="0"/>
              <w:ind w:firstLine="0" w:left="0"/>
              <w:jc w:val="left"/>
            </w:pPr>
            <w:r>
              <w:rPr>
                <w:rFonts w:ascii="Times New Roman" w:hAnsi="Times New Roman"/>
                <w:b w:val="0"/>
                <w:i w:val="0"/>
                <w:color w:val="000000"/>
                <w:sz w:val="24"/>
              </w:rPr>
              <w:t>166</w:t>
            </w:r>
          </w:p>
        </w:tc>
        <w:tc>
          <w:tcPr>
            <w:tcW w:type="dxa" w:w="3520"/>
            <w:tcBorders>
              <w:top w:sz="4" w:val="single"/>
              <w:left w:sz="4" w:val="single"/>
              <w:bottom w:sz="4" w:val="single"/>
              <w:right w:sz="4" w:val="single"/>
            </w:tcBorders>
            <w:tcMar>
              <w:top w:type="dxa" w:w="50"/>
              <w:left w:type="dxa" w:w="100"/>
            </w:tcMar>
            <w:vAlign w:val="center"/>
          </w:tcPr>
          <w:p w14:paraId="740C0000">
            <w:pPr>
              <w:spacing w:after="0" w:before="0"/>
              <w:ind w:firstLine="0" w:left="135"/>
              <w:jc w:val="left"/>
            </w:pPr>
            <w:r>
              <w:rPr>
                <w:rFonts w:ascii="Times New Roman" w:hAnsi="Times New Roman"/>
                <w:b w:val="0"/>
                <w:i w:val="0"/>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type="dxa" w:w="777"/>
            <w:tcBorders>
              <w:top w:sz="4" w:val="single"/>
              <w:left w:sz="4" w:val="single"/>
              <w:bottom w:sz="4" w:val="single"/>
              <w:right w:sz="4" w:val="single"/>
            </w:tcBorders>
            <w:tcMar>
              <w:top w:type="dxa" w:w="50"/>
              <w:left w:type="dxa" w:w="100"/>
            </w:tcMar>
            <w:vAlign w:val="center"/>
          </w:tcPr>
          <w:p w14:paraId="75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6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7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8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9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4590"/>
        </w:trPr>
        <w:tc>
          <w:tcPr>
            <w:tcW w:type="dxa" w:w="443"/>
            <w:tcBorders>
              <w:top w:sz="4" w:val="single"/>
              <w:left w:sz="4" w:val="single"/>
              <w:bottom w:sz="4" w:val="single"/>
              <w:right w:sz="4" w:val="single"/>
            </w:tcBorders>
            <w:tcMar>
              <w:top w:type="dxa" w:w="50"/>
              <w:left w:type="dxa" w:w="100"/>
            </w:tcMar>
            <w:vAlign w:val="center"/>
          </w:tcPr>
          <w:p w14:paraId="7A0C0000">
            <w:pPr>
              <w:spacing w:after="0" w:before="0"/>
              <w:ind w:firstLine="0" w:left="0"/>
              <w:jc w:val="left"/>
            </w:pPr>
            <w:r>
              <w:rPr>
                <w:rFonts w:ascii="Times New Roman" w:hAnsi="Times New Roman"/>
                <w:b w:val="0"/>
                <w:i w:val="0"/>
                <w:color w:val="000000"/>
                <w:sz w:val="24"/>
              </w:rPr>
              <w:t>167</w:t>
            </w:r>
          </w:p>
        </w:tc>
        <w:tc>
          <w:tcPr>
            <w:tcW w:type="dxa" w:w="3520"/>
            <w:tcBorders>
              <w:top w:sz="4" w:val="single"/>
              <w:left w:sz="4" w:val="single"/>
              <w:bottom w:sz="4" w:val="single"/>
              <w:right w:sz="4" w:val="single"/>
            </w:tcBorders>
            <w:tcMar>
              <w:top w:type="dxa" w:w="50"/>
              <w:left w:type="dxa" w:w="100"/>
            </w:tcMar>
            <w:vAlign w:val="center"/>
          </w:tcPr>
          <w:p w14:paraId="7B0C0000">
            <w:pPr>
              <w:spacing w:after="0" w:before="0"/>
              <w:ind w:firstLine="0" w:left="135"/>
              <w:jc w:val="left"/>
            </w:pPr>
            <w:r>
              <w:rPr>
                <w:rFonts w:ascii="Times New Roman" w:hAnsi="Times New Roman"/>
                <w:b w:val="0"/>
                <w:i w:val="0"/>
                <w:color w:val="000000"/>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type="dxa" w:w="777"/>
            <w:tcBorders>
              <w:top w:sz="4" w:val="single"/>
              <w:left w:sz="4" w:val="single"/>
              <w:bottom w:sz="4" w:val="single"/>
              <w:right w:sz="4" w:val="single"/>
            </w:tcBorders>
            <w:tcMar>
              <w:top w:type="dxa" w:w="50"/>
              <w:left w:type="dxa" w:w="100"/>
            </w:tcMar>
            <w:vAlign w:val="center"/>
          </w:tcPr>
          <w:p w14:paraId="7C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D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E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F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0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810C0000">
            <w:pPr>
              <w:spacing w:after="0" w:before="0"/>
              <w:ind w:firstLine="0" w:left="0"/>
              <w:jc w:val="left"/>
            </w:pPr>
            <w:r>
              <w:rPr>
                <w:rFonts w:ascii="Times New Roman" w:hAnsi="Times New Roman"/>
                <w:b w:val="0"/>
                <w:i w:val="0"/>
                <w:color w:val="000000"/>
                <w:sz w:val="24"/>
              </w:rPr>
              <w:t>168</w:t>
            </w:r>
          </w:p>
        </w:tc>
        <w:tc>
          <w:tcPr>
            <w:tcW w:type="dxa" w:w="3520"/>
            <w:tcBorders>
              <w:top w:sz="4" w:val="single"/>
              <w:left w:sz="4" w:val="single"/>
              <w:bottom w:sz="4" w:val="single"/>
              <w:right w:sz="4" w:val="single"/>
            </w:tcBorders>
            <w:tcMar>
              <w:top w:type="dxa" w:w="50"/>
              <w:left w:type="dxa" w:w="100"/>
            </w:tcMar>
            <w:vAlign w:val="center"/>
          </w:tcPr>
          <w:p w14:paraId="820C0000">
            <w:pPr>
              <w:spacing w:after="0" w:before="0"/>
              <w:ind w:firstLine="0" w:left="135"/>
              <w:jc w:val="left"/>
            </w:pPr>
            <w:r>
              <w:rPr>
                <w:rFonts w:ascii="Times New Roman" w:hAnsi="Times New Roman"/>
                <w:b w:val="0"/>
                <w:i w:val="0"/>
                <w:color w:val="000000"/>
                <w:sz w:val="24"/>
              </w:rPr>
              <w:t>Внеклассное чтение по зарубежной литературе ХХ в.</w:t>
            </w:r>
          </w:p>
        </w:tc>
        <w:tc>
          <w:tcPr>
            <w:tcW w:type="dxa" w:w="777"/>
            <w:tcBorders>
              <w:top w:sz="4" w:val="single"/>
              <w:left w:sz="4" w:val="single"/>
              <w:bottom w:sz="4" w:val="single"/>
              <w:right w:sz="4" w:val="single"/>
            </w:tcBorders>
            <w:tcMar>
              <w:top w:type="dxa" w:w="50"/>
              <w:left w:type="dxa" w:w="100"/>
            </w:tcMar>
            <w:vAlign w:val="center"/>
          </w:tcPr>
          <w:p w14:paraId="83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4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5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6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7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880C0000">
            <w:pPr>
              <w:spacing w:after="0" w:before="0"/>
              <w:ind w:firstLine="0" w:left="0"/>
              <w:jc w:val="left"/>
            </w:pPr>
            <w:r>
              <w:rPr>
                <w:rFonts w:ascii="Times New Roman" w:hAnsi="Times New Roman"/>
                <w:b w:val="0"/>
                <w:i w:val="0"/>
                <w:color w:val="000000"/>
                <w:sz w:val="24"/>
              </w:rPr>
              <w:t>169</w:t>
            </w:r>
          </w:p>
        </w:tc>
        <w:tc>
          <w:tcPr>
            <w:tcW w:type="dxa" w:w="3520"/>
            <w:tcBorders>
              <w:top w:sz="4" w:val="single"/>
              <w:left w:sz="4" w:val="single"/>
              <w:bottom w:sz="4" w:val="single"/>
              <w:right w:sz="4" w:val="single"/>
            </w:tcBorders>
            <w:tcMar>
              <w:top w:type="dxa" w:w="50"/>
              <w:left w:type="dxa" w:w="100"/>
            </w:tcMar>
            <w:vAlign w:val="center"/>
          </w:tcPr>
          <w:p w14:paraId="890C0000">
            <w:pPr>
              <w:spacing w:after="0" w:before="0"/>
              <w:ind w:firstLine="0"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type="dxa" w:w="777"/>
            <w:tcBorders>
              <w:top w:sz="4" w:val="single"/>
              <w:left w:sz="4" w:val="single"/>
              <w:bottom w:sz="4" w:val="single"/>
              <w:right w:sz="4" w:val="single"/>
            </w:tcBorders>
            <w:tcMar>
              <w:top w:type="dxa" w:w="50"/>
              <w:left w:type="dxa" w:w="100"/>
            </w:tcMar>
            <w:vAlign w:val="center"/>
          </w:tcPr>
          <w:p w14:paraId="8A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B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C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D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E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8F0C0000">
            <w:pPr>
              <w:spacing w:after="0" w:before="0"/>
              <w:ind w:firstLine="0" w:left="0"/>
              <w:jc w:val="left"/>
            </w:pPr>
            <w:r>
              <w:rPr>
                <w:rFonts w:ascii="Times New Roman" w:hAnsi="Times New Roman"/>
                <w:b w:val="0"/>
                <w:i w:val="0"/>
                <w:color w:val="000000"/>
                <w:sz w:val="24"/>
              </w:rPr>
              <w:t>170</w:t>
            </w:r>
          </w:p>
        </w:tc>
        <w:tc>
          <w:tcPr>
            <w:tcW w:type="dxa" w:w="3520"/>
            <w:tcBorders>
              <w:top w:sz="4" w:val="single"/>
              <w:left w:sz="4" w:val="single"/>
              <w:bottom w:sz="4" w:val="single"/>
              <w:right w:sz="4" w:val="single"/>
            </w:tcBorders>
            <w:tcMar>
              <w:top w:type="dxa" w:w="50"/>
              <w:left w:type="dxa" w:w="100"/>
            </w:tcMar>
            <w:vAlign w:val="center"/>
          </w:tcPr>
          <w:p w14:paraId="900C0000">
            <w:pPr>
              <w:spacing w:after="0" w:before="0"/>
              <w:ind w:firstLine="0" w:left="135"/>
              <w:jc w:val="left"/>
            </w:pPr>
            <w:r>
              <w:rPr>
                <w:rFonts w:ascii="Times New Roman" w:hAnsi="Times New Roman"/>
                <w:b w:val="0"/>
                <w:i w:val="0"/>
                <w:color w:val="000000"/>
                <w:sz w:val="24"/>
              </w:rPr>
              <w:t>Резервный урок. Обобщающий урок по литературе ХХ - начала XXI веков: "«По страницам любимых книг»"</w:t>
            </w:r>
          </w:p>
        </w:tc>
        <w:tc>
          <w:tcPr>
            <w:tcW w:type="dxa" w:w="777"/>
            <w:tcBorders>
              <w:top w:sz="4" w:val="single"/>
              <w:left w:sz="4" w:val="single"/>
              <w:bottom w:sz="4" w:val="single"/>
              <w:right w:sz="4" w:val="single"/>
            </w:tcBorders>
            <w:tcMar>
              <w:top w:type="dxa" w:w="50"/>
              <w:left w:type="dxa" w:w="100"/>
            </w:tcMar>
            <w:vAlign w:val="center"/>
          </w:tcPr>
          <w:p w14:paraId="910C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20C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30C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40C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50C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3963"/>
            <w:gridSpan w:val="2"/>
            <w:tcBorders>
              <w:top w:sz="4" w:val="single"/>
              <w:left w:sz="4" w:val="single"/>
              <w:bottom w:sz="4" w:val="single"/>
              <w:right w:sz="4" w:val="single"/>
            </w:tcBorders>
            <w:tcMar>
              <w:top w:type="dxa" w:w="50"/>
              <w:left w:type="dxa" w:w="100"/>
            </w:tcMar>
            <w:vAlign w:val="center"/>
          </w:tcPr>
          <w:p w14:paraId="960C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7"/>
            <w:tcBorders>
              <w:top w:sz="4" w:val="single"/>
              <w:left w:sz="4" w:val="single"/>
              <w:bottom w:sz="4" w:val="single"/>
              <w:right w:sz="4" w:val="single"/>
            </w:tcBorders>
            <w:tcMar>
              <w:top w:type="dxa" w:w="50"/>
              <w:left w:type="dxa" w:w="100"/>
            </w:tcMar>
            <w:vAlign w:val="center"/>
          </w:tcPr>
          <w:p w14:paraId="970C0000">
            <w:pPr>
              <w:spacing w:after="0" w:before="0"/>
              <w:ind w:firstLine="0" w:left="135"/>
              <w:jc w:val="center"/>
            </w:pPr>
            <w:r>
              <w:rPr>
                <w:rFonts w:ascii="Times New Roman" w:hAnsi="Times New Roman"/>
                <w:b w:val="0"/>
                <w:i w:val="0"/>
                <w:color w:val="000000"/>
                <w:sz w:val="24"/>
              </w:rPr>
              <w:t xml:space="preserve"> 170 </w:t>
            </w:r>
          </w:p>
        </w:tc>
        <w:tc>
          <w:tcPr>
            <w:tcW w:type="dxa" w:w="1466"/>
            <w:tcBorders>
              <w:top w:sz="4" w:val="single"/>
              <w:left w:sz="4" w:val="single"/>
              <w:bottom w:sz="4" w:val="single"/>
              <w:right w:sz="4" w:val="single"/>
            </w:tcBorders>
            <w:tcMar>
              <w:top w:type="dxa" w:w="50"/>
              <w:left w:type="dxa" w:w="100"/>
            </w:tcMar>
            <w:vAlign w:val="center"/>
          </w:tcPr>
          <w:p w14:paraId="980C0000">
            <w:pPr>
              <w:spacing w:after="0" w:before="0"/>
              <w:ind w:firstLine="0" w:left="135"/>
              <w:jc w:val="center"/>
            </w:pPr>
            <w:r>
              <w:rPr>
                <w:rFonts w:ascii="Times New Roman" w:hAnsi="Times New Roman"/>
                <w:b w:val="0"/>
                <w:i w:val="0"/>
                <w:color w:val="000000"/>
                <w:sz w:val="24"/>
              </w:rPr>
              <w:t xml:space="preserve"> 2 </w:t>
            </w:r>
          </w:p>
        </w:tc>
        <w:tc>
          <w:tcPr>
            <w:tcW w:type="dxa" w:w="1569"/>
            <w:tcBorders>
              <w:top w:sz="4" w:val="single"/>
              <w:left w:sz="4" w:val="single"/>
              <w:bottom w:sz="4" w:val="single"/>
              <w:right w:sz="4" w:val="single"/>
            </w:tcBorders>
            <w:tcMar>
              <w:top w:type="dxa" w:w="50"/>
              <w:left w:type="dxa" w:w="100"/>
            </w:tcMar>
            <w:vAlign w:val="center"/>
          </w:tcPr>
          <w:p w14:paraId="990C0000">
            <w:pPr>
              <w:spacing w:after="0" w:before="0"/>
              <w:ind w:firstLine="0" w:left="135"/>
              <w:jc w:val="center"/>
            </w:pPr>
            <w:r>
              <w:rPr>
                <w:rFonts w:ascii="Times New Roman" w:hAnsi="Times New Roman"/>
                <w:b w:val="0"/>
                <w:i w:val="0"/>
                <w:color w:val="000000"/>
                <w:sz w:val="24"/>
              </w:rPr>
              <w:t xml:space="preserve"> 0 </w:t>
            </w:r>
          </w:p>
        </w:tc>
        <w:tc>
          <w:tcPr>
            <w:tcW w:type="dxa" w:w="3018"/>
            <w:gridSpan w:val="2"/>
            <w:tcBorders>
              <w:top w:sz="4" w:val="single"/>
              <w:left w:sz="4" w:val="single"/>
              <w:bottom w:sz="4" w:val="single"/>
              <w:right w:sz="4" w:val="single"/>
            </w:tcBorders>
            <w:tcMar>
              <w:top w:type="dxa" w:w="50"/>
              <w:left w:type="dxa" w:w="100"/>
            </w:tcMar>
            <w:vAlign w:val="center"/>
          </w:tcPr>
          <w:p w14:paraId="9A0C0000">
            <w:pPr>
              <w:ind/>
              <w:jc w:val="left"/>
            </w:pPr>
          </w:p>
        </w:tc>
      </w:tr>
    </w:tbl>
    <w:p w14:paraId="9B0C0000">
      <w:pPr>
        <w:sectPr>
          <w:pgSz w:h="11906" w:orient="landscape" w:w="16383"/>
        </w:sectPr>
      </w:pPr>
    </w:p>
    <w:p w14:paraId="9C0C0000">
      <w:pPr>
        <w:sectPr>
          <w:pgSz w:h="11906" w:orient="landscape" w:w="16383"/>
        </w:sectPr>
      </w:pPr>
    </w:p>
    <w:p w14:paraId="9D0C0000">
      <w:pPr>
        <w:spacing w:after="0" w:before="0"/>
        <w:ind w:firstLine="0" w:left="120"/>
        <w:jc w:val="left"/>
      </w:pPr>
      <w:bookmarkStart w:id="69" w:name="block-18194043"/>
      <w:bookmarkEnd w:id="68"/>
      <w:r>
        <w:rPr>
          <w:rFonts w:ascii="Times New Roman" w:hAnsi="Times New Roman"/>
          <w:b w:val="1"/>
          <w:i w:val="0"/>
          <w:color w:val="000000"/>
          <w:sz w:val="28"/>
        </w:rPr>
        <w:t>УЧЕБНО-МЕТОДИЧЕСКОЕ ОБЕСПЕЧЕНИЕ ОБРАЗОВАТЕЛЬНОГО ПРОЦЕССА</w:t>
      </w:r>
    </w:p>
    <w:p w14:paraId="9E0C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9F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A0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A10C0000">
      <w:pPr>
        <w:spacing w:after="0" w:before="0"/>
        <w:ind w:firstLine="0" w:left="120"/>
        <w:jc w:val="left"/>
      </w:pPr>
      <w:r>
        <w:rPr>
          <w:rFonts w:ascii="Times New Roman" w:hAnsi="Times New Roman"/>
          <w:b w:val="0"/>
          <w:i w:val="0"/>
          <w:color w:val="000000"/>
          <w:sz w:val="28"/>
        </w:rPr>
        <w:t>​</w:t>
      </w:r>
    </w:p>
    <w:p w14:paraId="A20C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A3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A40C0000">
      <w:pPr>
        <w:spacing w:after="0" w:before="0"/>
        <w:ind w:firstLine="0" w:left="120"/>
        <w:jc w:val="left"/>
      </w:pPr>
    </w:p>
    <w:p w14:paraId="A50C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A6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A70C0000">
      <w:pPr>
        <w:sectPr>
          <w:pgSz w:h="16383" w:orient="portrait" w:w="11906"/>
        </w:sectPr>
      </w:pPr>
    </w:p>
    <w:p w14:paraId="A80C0000">
      <w:bookmarkEnd w:id="6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abstractNum w:abstractNumId="3">
    <w:lvl w:ilvl="0">
      <w:start w:val="1"/>
      <w:numFmt w:val="bullet"/>
      <w:lvlText w:val=""/>
      <w:lvlJc w:val="left"/>
      <w:pPr>
        <w:ind w:hanging="360" w:left="927"/>
      </w:pPr>
      <w:rPr>
        <w:rFonts w:ascii="Symbol" w:hAnsi="Symbol"/>
      </w:rPr>
    </w:lvl>
  </w:abstractNum>
  <w:abstractNum w:abstractNumId="4">
    <w:lvl w:ilvl="0">
      <w:start w:val="1"/>
      <w:numFmt w:val="bullet"/>
      <w:lvlText w:val=""/>
      <w:lvlJc w:val="left"/>
      <w:pPr>
        <w:ind w:hanging="360" w:left="927"/>
      </w:pPr>
      <w:rPr>
        <w:rFonts w:ascii="Symbol" w:hAnsi="Symbol"/>
      </w:rPr>
    </w:lvl>
  </w:abstractNum>
  <w:abstractNum w:abstractNumId="5">
    <w:lvl w:ilvl="0">
      <w:start w:val="1"/>
      <w:numFmt w:val="bullet"/>
      <w:lvlText w:val=""/>
      <w:lvlJc w:val="left"/>
      <w:pPr>
        <w:ind w:hanging="360" w:left="927"/>
      </w:pPr>
      <w:rPr>
        <w:rFonts w:ascii="Symbol" w:hAnsi="Symbol"/>
      </w:rPr>
    </w:lvl>
  </w:abstractNum>
  <w:abstractNum w:abstractNumId="6">
    <w:lvl w:ilvl="0">
      <w:start w:val="1"/>
      <w:numFmt w:val="bullet"/>
      <w:lvlText w:val=""/>
      <w:lvlJc w:val="left"/>
      <w:pPr>
        <w:ind w:hanging="360" w:left="927"/>
      </w:pPr>
      <w:rPr>
        <w:rFonts w:ascii="Symbol" w:hAnsi="Symbol"/>
      </w:rPr>
    </w:lvl>
  </w:abstractNum>
  <w:abstractNum w:abstractNumId="7">
    <w:lvl w:ilvl="0">
      <w:start w:val="1"/>
      <w:numFmt w:val="bullet"/>
      <w:lvlText w:val=""/>
      <w:lvlJc w:val="left"/>
      <w:pPr>
        <w:ind w:hanging="360" w:left="927"/>
      </w:pPr>
      <w:rPr>
        <w:rFonts w:ascii="Symbol" w:hAnsi="Symbol"/>
      </w:rPr>
    </w:lvl>
  </w:abstractNum>
  <w:abstractNum w:abstractNumId="8">
    <w:lvl w:ilvl="0">
      <w:start w:val="1"/>
      <w:numFmt w:val="bullet"/>
      <w:lvlText w:val=""/>
      <w:lvlJc w:val="left"/>
      <w:pPr>
        <w:ind w:hanging="360" w:left="927"/>
      </w:pPr>
      <w:rPr>
        <w:rFonts w:ascii="Symbol" w:hAnsi="Symbol"/>
      </w:rPr>
    </w:lvl>
  </w:abstractNum>
  <w:abstractNum w:abstractNumId="9">
    <w:lvl w:ilvl="0">
      <w:start w:val="1"/>
      <w:numFmt w:val="bullet"/>
      <w:lvlText w:val=""/>
      <w:lvlJc w:val="left"/>
      <w:pPr>
        <w:ind w:hanging="360" w:left="927"/>
      </w:pPr>
      <w:rPr>
        <w:rFonts w:ascii="Symbol" w:hAnsi="Symbol"/>
      </w:rPr>
    </w:lvl>
  </w:abstractNum>
  <w:abstractNum w:abstractNumId="10">
    <w:lvl w:ilvl="0">
      <w:start w:val="1"/>
      <w:numFmt w:val="bullet"/>
      <w:lvlText w:val=""/>
      <w:lvlJc w:val="left"/>
      <w:pPr>
        <w:ind w:hanging="360" w:left="927"/>
      </w:pPr>
      <w:rPr>
        <w:rFonts w:ascii="Symbol" w:hAnsi="Symbol"/>
      </w:rPr>
    </w:lvl>
  </w:abstractNum>
  <w:abstractNum w:abstractNumId="11">
    <w:lvl w:ilvl="0">
      <w:start w:val="1"/>
      <w:numFmt w:val="bullet"/>
      <w:lvlText w:val=""/>
      <w:lvlJc w:val="left"/>
      <w:pPr>
        <w:ind w:hanging="360" w:left="927"/>
      </w:pPr>
      <w:rPr>
        <w:rFonts w:ascii="Symbol" w:hAnsi="Symbol"/>
      </w:rPr>
    </w:lvl>
  </w:abstractNum>
  <w:abstractNum w:abstractNumId="12">
    <w:lvl w:ilvl="0">
      <w:start w:val="1"/>
      <w:numFmt w:val="bullet"/>
      <w:lvlText w:val=""/>
      <w:lvlJc w:val="left"/>
      <w:pPr>
        <w:ind w:hanging="360" w:left="927"/>
      </w:pPr>
      <w:rPr>
        <w:rFonts w:ascii="Symbol" w:hAnsi="Symbol"/>
      </w:rPr>
    </w:lvl>
  </w:abstractNum>
  <w:abstractNum w:abstractNumId="13">
    <w:lvl w:ilvl="0">
      <w:start w:val="1"/>
      <w:numFmt w:val="bullet"/>
      <w:lvlText w:val=""/>
      <w:lvlJc w:val="left"/>
      <w:pPr>
        <w:ind w:hanging="360" w:left="927"/>
      </w:pPr>
      <w:rPr>
        <w:rFonts w:ascii="Symbol" w:hAnsi="Symbol"/>
      </w:rPr>
    </w:lvl>
  </w:abstractNum>
  <w:abstractNum w:abstractNumId="14">
    <w:lvl w:ilvl="0">
      <w:start w:val="1"/>
      <w:numFmt w:val="bullet"/>
      <w:lvlText w:val=""/>
      <w:lvlJc w:val="left"/>
      <w:pPr>
        <w:ind w:hanging="360" w:left="927"/>
      </w:pPr>
      <w:rPr>
        <w:rFonts w:ascii="Symbol" w:hAnsi="Symbol"/>
      </w:rPr>
    </w:lvl>
  </w:abstractNum>
  <w:abstractNum w:abstractNumId="15">
    <w:lvl w:ilvl="0">
      <w:start w:val="1"/>
      <w:numFmt w:val="bullet"/>
      <w:lvlText w:val=""/>
      <w:lvlJc w:val="left"/>
      <w:pPr>
        <w:ind w:hanging="360" w:left="927"/>
      </w:pPr>
      <w:rPr>
        <w:rFonts w:ascii="Symbol" w:hAnsi="Symbol"/>
      </w:rPr>
    </w:lvl>
  </w:abstractNum>
  <w:abstractNum w:abstractNumId="16">
    <w:lvl w:ilvl="0">
      <w:start w:val="1"/>
      <w:numFmt w:val="bullet"/>
      <w:lvlText w:val=""/>
      <w:lvlJc w:val="left"/>
      <w:pPr>
        <w:ind w:hanging="360" w:left="927"/>
      </w:pPr>
      <w:rPr>
        <w:rFonts w:ascii="Symbol" w:hAnsi="Symbol"/>
      </w:rPr>
    </w:lvl>
  </w:abstractNum>
  <w:abstractNum w:abstractNumId="17">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Normal Indent"/>
    <w:basedOn w:val="Style_2"/>
    <w:link w:val="Style_8_ch"/>
    <w:pPr>
      <w:ind w:firstLine="0" w:left="720"/>
    </w:pPr>
  </w:style>
  <w:style w:styleId="Style_8_ch" w:type="character">
    <w:name w:val="Normal Indent"/>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Emphasis"/>
    <w:basedOn w:val="Style_10"/>
    <w:link w:val="Style_13_ch"/>
    <w:rPr>
      <w:i w:val="1"/>
    </w:rPr>
  </w:style>
  <w:style w:styleId="Style_13_ch" w:type="character">
    <w:name w:val="Emphasis"/>
    <w:basedOn w:val="Style_10_ch"/>
    <w:link w:val="Style_13"/>
    <w:rPr>
      <w:i w:val="1"/>
    </w:rPr>
  </w:style>
  <w:style w:styleId="Style_14" w:type="paragraph">
    <w:name w:val="Hyperlink"/>
    <w:basedOn w:val="Style_10"/>
    <w:link w:val="Style_14_ch"/>
    <w:rPr>
      <w:color w:themeColor="hyperlink" w:val="0000FF"/>
      <w:u w:val="single"/>
    </w:rPr>
  </w:style>
  <w:style w:styleId="Style_14_ch" w:type="character">
    <w:name w:val="Hyperlink"/>
    <w:basedOn w:val="Style_10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basedOn w:val="Style_2"/>
    <w:next w:val="Style_2"/>
    <w:link w:val="Style_21_ch"/>
    <w:uiPriority w:val="11"/>
    <w:qFormat/>
    <w:pPr>
      <w:numPr>
        <w:ilvl w:val="1"/>
      </w:numPr>
      <w:ind w:firstLine="0" w:left="86"/>
    </w:pPr>
    <w:rPr>
      <w:rFonts w:asciiTheme="majorAscii" w:hAnsiTheme="majorHAnsi"/>
      <w:i w:val="1"/>
      <w:color w:themeColor="accent1" w:val="4F81BD"/>
      <w:spacing w:val="15"/>
      <w:sz w:val="24"/>
    </w:rPr>
  </w:style>
  <w:style w:styleId="Style_21_ch" w:type="character">
    <w:name w:val="Subtitle"/>
    <w:basedOn w:val="Style_2_ch"/>
    <w:link w:val="Style_21"/>
    <w:rPr>
      <w:rFonts w:asciiTheme="majorAscii" w:hAnsiTheme="majorHAnsi"/>
      <w:i w:val="1"/>
      <w:color w:themeColor="accent1" w:val="4F81BD"/>
      <w:spacing w:val="15"/>
      <w:sz w:val="24"/>
    </w:rPr>
  </w:style>
  <w:style w:styleId="Style_22" w:type="paragraph">
    <w:name w:val="caption"/>
    <w:basedOn w:val="Style_2"/>
    <w:next w:val="Style_2"/>
    <w:link w:val="Style_22_ch"/>
    <w:pPr>
      <w:spacing w:line="240" w:lineRule="auto"/>
      <w:ind/>
    </w:pPr>
    <w:rPr>
      <w:b w:val="1"/>
      <w:color w:themeColor="accent1" w:val="4F81BD"/>
      <w:sz w:val="18"/>
    </w:rPr>
  </w:style>
  <w:style w:styleId="Style_22_ch" w:type="character">
    <w:name w:val="caption"/>
    <w:basedOn w:val="Style_2_ch"/>
    <w:link w:val="Style_22"/>
    <w:rPr>
      <w:b w:val="1"/>
      <w:color w:themeColor="accent1" w:val="4F81BD"/>
      <w:sz w:val="18"/>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heading 2"/>
    <w:basedOn w:val="Style_2"/>
    <w:next w:val="Style_2"/>
    <w:link w:val="Style_25_ch"/>
    <w:uiPriority w:val="9"/>
    <w:qFormat/>
    <w:pPr>
      <w:keepNext w:val="1"/>
      <w:keepLines w:val="1"/>
      <w:spacing w:before="200"/>
      <w:ind/>
      <w:outlineLvl w:val="1"/>
    </w:pPr>
    <w:rPr>
      <w:rFonts w:asciiTheme="majorAscii" w:hAnsiTheme="majorHAnsi"/>
      <w:b w:val="1"/>
      <w:color w:themeColor="accent1" w:val="4F81BD"/>
      <w:sz w:val="26"/>
    </w:rPr>
  </w:style>
  <w:style w:styleId="Style_25_ch" w:type="character">
    <w:name w:val="heading 2"/>
    <w:basedOn w:val="Style_2_ch"/>
    <w:link w:val="Style_25"/>
    <w:rPr>
      <w:rFonts w:asciiTheme="majorAscii" w:hAnsiTheme="majorHAnsi"/>
      <w:b w:val="1"/>
      <w:color w:themeColor="accent1" w:val="4F81BD"/>
      <w:sz w:val="26"/>
    </w:rPr>
  </w:style>
  <w:style w:styleId="Style_26" w:type="paragraph">
    <w:name w:val="header"/>
    <w:basedOn w:val="Style_2"/>
    <w:link w:val="Style_26_ch"/>
    <w:pPr>
      <w:tabs>
        <w:tab w:leader="none" w:pos="4680" w:val="center"/>
        <w:tab w:leader="none" w:pos="9360" w:val="right"/>
      </w:tabs>
      <w:ind/>
    </w:pPr>
  </w:style>
  <w:style w:styleId="Style_26_ch" w:type="character">
    <w:name w:val="header"/>
    <w:basedOn w:val="Style_2_ch"/>
    <w:link w:val="Style_26"/>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2024-09-03T11:01:01Z</dcterms:modified>
</cp:coreProperties>
</file>