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824"/>
        <w:gridCol w:w="855"/>
        <w:gridCol w:w="2027"/>
        <w:gridCol w:w="1544"/>
        <w:gridCol w:w="25"/>
        <w:gridCol w:w="745"/>
        <w:gridCol w:w="465"/>
        <w:gridCol w:w="25"/>
        <w:gridCol w:w="4"/>
        <w:gridCol w:w="2030"/>
        <w:gridCol w:w="25"/>
        <w:gridCol w:w="1725"/>
        <w:gridCol w:w="25"/>
        <w:gridCol w:w="1340"/>
        <w:gridCol w:w="443"/>
        <w:gridCol w:w="585"/>
        <w:gridCol w:w="231"/>
        <w:gridCol w:w="63"/>
        <w:gridCol w:w="888"/>
        <w:gridCol w:w="157"/>
        <w:gridCol w:w="231"/>
        <w:gridCol w:w="46"/>
        <w:gridCol w:w="889"/>
      </w:tblGrid>
      <w:tr>
        <w:trPr>
          <w:trHeight w:hRule="atLeast" w:val="1547"/>
        </w:trPr>
        <w:tc>
          <w:tcPr>
            <w:tcW w:type="dxa" w:w="11661"/>
            <w:gridSpan w:val="14"/>
            <w:tcBorders>
              <w:left w:color="000000" w:sz="4" w:val="single"/>
            </w:tcBorders>
          </w:tcPr>
          <w:p w14:paraId="0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средняя общеобразовательная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школа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.С</w:t>
            </w:r>
            <w:r>
              <w:rPr>
                <w:rFonts w:ascii="Times New Roman" w:hAnsi="Times New Roman"/>
                <w:sz w:val="24"/>
              </w:rPr>
              <w:t>инегорье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Нагорск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</w:t>
            </w:r>
            <w:r>
              <w:rPr>
                <w:rFonts w:ascii="Times New Roman" w:hAnsi="Times New Roman"/>
                <w:sz w:val="24"/>
              </w:rPr>
              <w:t xml:space="preserve"> района Кировской области</w:t>
            </w:r>
          </w:p>
          <w:p w14:paraId="0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3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УТВЕРЖДАЮ </w:t>
            </w:r>
          </w:p>
          <w:p w14:paraId="04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МКОУ СОШ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.С</w:t>
            </w:r>
            <w:r>
              <w:rPr>
                <w:rFonts w:ascii="Times New Roman" w:hAnsi="Times New Roman"/>
                <w:sz w:val="28"/>
              </w:rPr>
              <w:t>инегорье</w:t>
            </w:r>
          </w:p>
          <w:p w14:paraId="05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 Т.И. Куликова </w:t>
            </w:r>
          </w:p>
          <w:p w14:paraId="06000000">
            <w:pPr>
              <w:ind w:firstLine="708" w:left="424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>Приказ №</w:t>
            </w:r>
            <w:r>
              <w:rPr>
                <w:rFonts w:ascii="Times New Roman" w:hAnsi="Times New Roman"/>
                <w:sz w:val="28"/>
              </w:rPr>
              <w:t xml:space="preserve"> 90 от 31.08.23</w:t>
            </w:r>
          </w:p>
          <w:p w14:paraId="07000000">
            <w:pPr>
              <w:ind w:hanging="141" w:left="1701"/>
              <w:jc w:val="center"/>
              <w:rPr>
                <w:rFonts w:ascii="Times New Roman" w:hAnsi="Times New Roman"/>
                <w:sz w:val="28"/>
              </w:rPr>
            </w:pPr>
          </w:p>
          <w:p w14:paraId="0800000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/>
                <w:sz w:val="32"/>
              </w:rPr>
              <w:t>Рабочая программа</w:t>
            </w:r>
          </w:p>
          <w:p w14:paraId="09000000">
            <w:pPr>
              <w:ind w:firstLine="423" w:left="1701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по общеобразовательному предмету</w:t>
            </w:r>
          </w:p>
          <w:p w14:paraId="0A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 xml:space="preserve">  Литература</w:t>
            </w:r>
          </w:p>
          <w:p w14:paraId="0B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по курсу «</w:t>
            </w:r>
            <w:r>
              <w:rPr>
                <w:rFonts w:ascii="Times New Roman" w:hAnsi="Times New Roman"/>
                <w:sz w:val="32"/>
              </w:rPr>
              <w:t xml:space="preserve">  Литература</w:t>
            </w:r>
            <w:r>
              <w:rPr>
                <w:rFonts w:ascii="Times New Roman" w:hAnsi="Times New Roman"/>
                <w:b w:val="1"/>
                <w:sz w:val="32"/>
              </w:rPr>
              <w:t xml:space="preserve">  </w:t>
            </w:r>
            <w:r>
              <w:rPr>
                <w:rFonts w:ascii="Times New Roman" w:hAnsi="Times New Roman"/>
                <w:sz w:val="32"/>
              </w:rPr>
              <w:t xml:space="preserve">в </w:t>
            </w:r>
            <w:r>
              <w:rPr>
                <w:rFonts w:ascii="Times New Roman" w:hAnsi="Times New Roman"/>
                <w:b w:val="1"/>
                <w:sz w:val="32"/>
              </w:rPr>
              <w:t xml:space="preserve">9 </w:t>
            </w:r>
            <w:r>
              <w:rPr>
                <w:rFonts w:ascii="Times New Roman" w:hAnsi="Times New Roman"/>
                <w:sz w:val="32"/>
              </w:rPr>
              <w:t>классе</w:t>
            </w:r>
            <w:r>
              <w:rPr>
                <w:rFonts w:ascii="Times New Roman" w:hAnsi="Times New Roman"/>
                <w:sz w:val="32"/>
              </w:rPr>
              <w:t>, базовый уровень»</w:t>
            </w:r>
          </w:p>
          <w:p w14:paraId="0C000000">
            <w:pPr>
              <w:pStyle w:val="Style_2"/>
              <w:ind/>
              <w:jc w:val="center"/>
              <w:rPr>
                <w:rFonts w:ascii="Times New Roman" w:hAnsi="Times New Roman"/>
                <w:sz w:val="32"/>
              </w:rPr>
            </w:pPr>
          </w:p>
          <w:p w14:paraId="0D000000">
            <w:pPr>
              <w:pStyle w:val="Style_2"/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Авторы</w:t>
            </w:r>
            <w:r>
              <w:rPr>
                <w:rFonts w:ascii="Times New Roman" w:hAnsi="Times New Roman"/>
                <w:sz w:val="32"/>
              </w:rPr>
              <w:t xml:space="preserve"> :</w:t>
            </w:r>
            <w:r>
              <w:rPr>
                <w:rFonts w:ascii="Times New Roman" w:hAnsi="Times New Roman"/>
                <w:sz w:val="32"/>
              </w:rPr>
              <w:t xml:space="preserve"> В.Я.Коровина, В.П.Журавлев, В.И.Коровин</w:t>
            </w:r>
          </w:p>
          <w:p w14:paraId="0E000000">
            <w:pPr>
              <w:pStyle w:val="Style_2"/>
              <w:ind/>
              <w:jc w:val="center"/>
              <w:rPr>
                <w:rFonts w:ascii="Times New Roman" w:hAnsi="Times New Roman"/>
                <w:sz w:val="32"/>
              </w:rPr>
            </w:pPr>
          </w:p>
          <w:p w14:paraId="0F000000">
            <w:pPr>
              <w:ind w:firstLine="708" w:left="2124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                                    на 2023-2024</w:t>
            </w:r>
            <w:r>
              <w:rPr>
                <w:rFonts w:ascii="Times New Roman" w:hAnsi="Times New Roman"/>
                <w:sz w:val="32"/>
              </w:rPr>
              <w:t xml:space="preserve"> учебный год</w:t>
            </w:r>
          </w:p>
          <w:p w14:paraId="10000000">
            <w:pPr>
              <w:ind w:firstLine="708" w:left="2124"/>
              <w:rPr>
                <w:rFonts w:ascii="Times New Roman" w:hAnsi="Times New Roman"/>
                <w:sz w:val="32"/>
              </w:rPr>
            </w:pPr>
          </w:p>
          <w:p w14:paraId="11000000">
            <w:pPr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ab/>
            </w:r>
          </w:p>
          <w:p w14:paraId="12000000">
            <w:pPr>
              <w:ind/>
              <w:contextualSpacing w:val="1"/>
              <w:rPr>
                <w:rFonts w:ascii="Times New Roman" w:hAnsi="Times New Roman"/>
                <w:sz w:val="28"/>
              </w:rPr>
            </w:pPr>
          </w:p>
          <w:p w14:paraId="13000000">
            <w:pPr>
              <w:ind w:firstLine="709" w:left="4247"/>
              <w:contextualSpacing w:val="1"/>
              <w:jc w:val="right"/>
              <w:rPr>
                <w:rFonts w:ascii="Times New Roman" w:hAnsi="Times New Roman"/>
                <w:sz w:val="28"/>
              </w:rPr>
            </w:pPr>
          </w:p>
          <w:p w14:paraId="14000000">
            <w:pPr>
              <w:ind w:firstLine="709" w:left="4247"/>
              <w:contextualSpacing w:val="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Составитель: учитель русского языка и литературы МКОУ СОШ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.С</w:t>
            </w:r>
            <w:r>
              <w:rPr>
                <w:rFonts w:ascii="Times New Roman" w:hAnsi="Times New Roman"/>
                <w:sz w:val="28"/>
              </w:rPr>
              <w:t>инегорье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5000000">
            <w:pPr>
              <w:ind w:firstLine="708" w:left="424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Костылева</w:t>
            </w:r>
            <w:r>
              <w:rPr>
                <w:rFonts w:ascii="Times New Roman" w:hAnsi="Times New Roman"/>
                <w:sz w:val="28"/>
              </w:rPr>
              <w:t xml:space="preserve"> Галина Николаевна</w:t>
            </w:r>
          </w:p>
          <w:p w14:paraId="16000000">
            <w:pPr>
              <w:ind w:firstLine="708" w:left="4248"/>
              <w:jc w:val="center"/>
              <w:rPr>
                <w:rFonts w:ascii="Times New Roman" w:hAnsi="Times New Roman"/>
                <w:sz w:val="28"/>
              </w:rPr>
            </w:pPr>
          </w:p>
          <w:p w14:paraId="17000000">
            <w:pPr>
              <w:rPr>
                <w:rFonts w:ascii="Times New Roman" w:hAnsi="Times New Roman"/>
                <w:sz w:val="28"/>
              </w:rPr>
            </w:pPr>
          </w:p>
          <w:p w14:paraId="18000000">
            <w:pPr>
              <w:ind w:firstLine="708" w:left="3539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Синегорье</w:t>
            </w:r>
            <w:r>
              <w:rPr>
                <w:rFonts w:ascii="Times New Roman" w:hAnsi="Times New Roman"/>
                <w:sz w:val="28"/>
              </w:rPr>
              <w:t xml:space="preserve"> 2023</w:t>
            </w:r>
          </w:p>
          <w:p w14:paraId="19000000">
            <w:pPr>
              <w:ind w:firstLine="0" w:left="4248"/>
              <w:contextualSpacing w:val="1"/>
              <w:rPr>
                <w:rFonts w:ascii="Times New Roman" w:hAnsi="Times New Roman"/>
                <w:sz w:val="28"/>
              </w:rPr>
            </w:pPr>
          </w:p>
          <w:p w14:paraId="1A000000">
            <w:pPr>
              <w:spacing w:after="150"/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Пояснительная записка</w:t>
            </w:r>
          </w:p>
          <w:p w14:paraId="1B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252525"/>
                <w:sz w:val="24"/>
                <w:highlight w:val="white"/>
              </w:rPr>
              <w:t>Планируемые результаты освоения предмета</w:t>
            </w:r>
            <w:r>
              <w:rPr>
                <w:rFonts w:ascii="Times New Roman" w:hAnsi="Times New Roman"/>
                <w:color w:val="252525"/>
                <w:sz w:val="24"/>
              </w:rPr>
              <w:br/>
            </w:r>
          </w:p>
          <w:p w14:paraId="1C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Личностные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</w:p>
          <w:p w14:paraId="1D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1E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      </w:r>
          </w:p>
          <w:p w14:paraId="1F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0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формирование ответственного отношения к учению, готовности 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14:paraId="21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2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14:paraId="23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4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      </w:r>
          </w:p>
          <w:p w14:paraId="25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6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      </w:r>
          </w:p>
          <w:p w14:paraId="27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8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нравственного поведения, осознанного и ответственного отношения к собственным поступкам;</w:t>
            </w:r>
          </w:p>
          <w:p w14:paraId="29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A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      </w:r>
          </w:p>
          <w:p w14:paraId="2B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C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      </w:r>
          </w:p>
          <w:p w14:paraId="2D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2E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14:paraId="2F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0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14:paraId="31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2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      </w:r>
          </w:p>
          <w:p w14:paraId="33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• стремление к совершенствованию речевой культуры в целом;</w:t>
            </w:r>
          </w:p>
          <w:p w14:paraId="34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5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• формирование коммуникативной компетенции в межкультурной и межэтнической коммуникации;</w:t>
            </w:r>
          </w:p>
          <w:p w14:paraId="36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7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развитие таких качеств, как воля, целеустремлённость, </w:t>
            </w:r>
            <w:r>
              <w:rPr>
                <w:rFonts w:ascii="Times New Roman" w:hAnsi="Times New Roman"/>
                <w:color w:val="000000"/>
                <w:sz w:val="24"/>
              </w:rPr>
              <w:t>креативность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инициативность, </w:t>
            </w:r>
            <w:r>
              <w:rPr>
                <w:rFonts w:ascii="Times New Roman" w:hAnsi="Times New Roman"/>
                <w:color w:val="000000"/>
                <w:sz w:val="24"/>
              </w:rPr>
              <w:t>эмпатия</w:t>
            </w:r>
            <w:r>
              <w:rPr>
                <w:rFonts w:ascii="Times New Roman" w:hAnsi="Times New Roman"/>
                <w:color w:val="000000"/>
                <w:sz w:val="24"/>
              </w:rPr>
              <w:t>, трудолюбие, дисциплинированность;</w:t>
            </w:r>
          </w:p>
          <w:p w14:paraId="38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9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• формирование общекультурной и этнической идентичности как составляющих гражданской идентичности личности;</w:t>
            </w:r>
          </w:p>
          <w:p w14:paraId="3A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B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      </w:r>
          </w:p>
          <w:p w14:paraId="3C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D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• готовность отстаивать национальные и общечеловеческие (гуманистические, демократические) ценности, свою гражданскую позицию;</w:t>
            </w:r>
          </w:p>
          <w:p w14:paraId="3E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3F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готовность и способность обучающихся к саморазвитию; </w:t>
            </w:r>
            <w:r>
              <w:rPr>
                <w:rFonts w:ascii="Times New Roman" w:hAnsi="Times New Roman"/>
                <w:color w:val="000000"/>
                <w:sz w:val="24"/>
              </w:rPr>
              <w:t>сформированность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      </w:r>
            <w:r>
              <w:rPr>
                <w:rFonts w:ascii="Times New Roman" w:hAnsi="Times New Roman"/>
                <w:color w:val="000000"/>
                <w:sz w:val="24"/>
              </w:rPr>
              <w:t>сформированность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 гражданской идентичности.</w:t>
            </w:r>
          </w:p>
          <w:p w14:paraId="40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1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Метапредметные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</w:p>
          <w:p w14:paraId="42000000">
            <w:pPr>
              <w:spacing w:after="15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литературы как учебного предмета способствует </w:t>
            </w:r>
            <w:r>
              <w:rPr>
                <w:rFonts w:ascii="Times New Roman" w:hAnsi="Times New Roman"/>
                <w:color w:val="000000"/>
                <w:sz w:val="24"/>
              </w:rPr>
              <w:t>достижениюметапредметных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результатов освоения основной образовательной программы.</w:t>
            </w:r>
          </w:p>
          <w:p w14:paraId="43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Конкретизация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метапредметных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результатов для систематического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формированием связана с указанием предметной области, сферы реальной действительности, конкретных специфических объектов, для освоения которых применяются универсальные учебные действия в рамках предмета «Литература». Также можно обозначить некоторые специфические средства обучения и характерные для данной дисциплины виды деятельности учащихся, способствующие достижению 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метапредметных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результатов:</w:t>
            </w:r>
          </w:p>
          <w:p w14:paraId="44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— умение самостоятельно определять цели деятельности на уроках литературы и составлять планы деятельности при выполнении самостоятельной работы на уроке и домашнего задания; самостоятельно осуществлять, контролировать и корректировать деятельность; использовать все возможные ресурсы (учебник, рекомендованную учителем литературу, тематические сайты сети Интернет и другие источники знаний по литературе) для достижения поставленных целей и реализации планов деятельности;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выбирать успешные стратегии в различных ситуациях;</w:t>
            </w:r>
          </w:p>
          <w:p w14:paraId="45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— умение продуктивно общаться и взаимодействовать в процессе совместной деятельности на уроке литературы и при выполнении групповых и коллективных учебных заданий, творческих, исследовательских проектов в области изучения литературы XIX — начала XX века, учитывать позиции других участников деятельности, в том числе в процессе интерпретации художественного произведения или оценки литературного явления, историко-литературного факта, эффективно разрешать конфликты;</w:t>
            </w:r>
          </w:p>
          <w:p w14:paraId="46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— владение навыками познавательной, учебно-исследовательской и проектной деятельности в области изучения литературы XIX — начала XX века, навыками разрешения проблем; способность и готовность к самостоятельному поиску методов решения практических задач в области изучения литературы XIX — начала XXI века, применению различных методов познания (изучение источников, анализ художественных и научных текстов, компаративный анализ, контекстный анализ и др.);</w:t>
            </w:r>
          </w:p>
          <w:p w14:paraId="47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—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 (словари, научные и научно-популярные литературоведческие издания, литературно-критические статьи, публицистические тексты на литературные темы, авторские информационные ресурсы, учебники, учебные пособия по литературе XIX — начала XX века, сообщения учителя, сообщения других участников образовательного процесса и др.), критически оценивать и интерпретировать информацию, получаемую из различных источников;</w:t>
            </w:r>
          </w:p>
          <w:p w14:paraId="48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—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задач, возникающих в процессе изучения литературы в 10—11 классах,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49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— умение определять назначение и функции различных социальных институтов и институций, в том числе таких, как литературная деятельность, авторское право, научно-исследовательская деятельность по изучению отечественной и мировой литературы, профессиональная деятельность филолога, писателя, журналиста, издательского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работникаи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т. п.;</w:t>
            </w:r>
          </w:p>
          <w:p w14:paraId="4A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— умение самостоятельно оценивать и принимать решения, определяющие стратегию поведения, с учётом гражданских и нравственных ценностей, в том числе опираясь на опыт нравственно-эстетического освоения произведений художественной литературы, в которых воплощены традиционные ценности русской культуры;</w:t>
            </w:r>
          </w:p>
          <w:p w14:paraId="4B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— владение языковыми средствами — умение ясно, логично и точно излагать свою точку зрения, использовать адекватные языковые средства для участия в конкретных видах деятельности на уроках литературы (опрос, беседа, дискуссия, выполнение контрольных и самостоятельных работ, различных заданий), для создания собственных устных и письменных высказываний на нравственно-этические, литературные и литературоведческие темы;</w:t>
            </w:r>
          </w:p>
          <w:p w14:paraId="4C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—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 в области изучаемого предмета («Литература»), новых познавательных задач и средств их достижения.</w:t>
            </w:r>
          </w:p>
          <w:p w14:paraId="4D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Предметные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</w:p>
          <w:p w14:paraId="4E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Учащиеся должны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уметь:</w:t>
            </w:r>
          </w:p>
          <w:p w14:paraId="4F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-определять цели чтения и выбирать вид чтения в зависимости от цели;</w:t>
            </w:r>
          </w:p>
          <w:p w14:paraId="50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-понимать ключевые проблемы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произведенийрусских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писателей XIX в. и зарубежной литературы;</w:t>
            </w:r>
          </w:p>
          <w:p w14:paraId="51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-понимать связи литературных произведений с эпохой их написания, выявлять</w:t>
            </w:r>
          </w:p>
          <w:p w14:paraId="52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заложенные в них вневременные, непреходящие нравственные ценности и их современное звучание;</w:t>
            </w:r>
          </w:p>
          <w:p w14:paraId="53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-анализировать литературное произведение: определять его </w:t>
            </w:r>
            <w:r>
              <w:rPr>
                <w:rFonts w:ascii="Times New Roman" w:hAnsi="Times New Roman"/>
                <w:color w:val="000000"/>
                <w:sz w:val="24"/>
              </w:rPr>
              <w:t>принадлежностьк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одному из литературных родов и жанров; понимать и формулировать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r>
              <w:rPr>
                <w:rFonts w:ascii="Times New Roman" w:hAnsi="Times New Roman"/>
                <w:color w:val="000000"/>
                <w:sz w:val="24"/>
              </w:rPr>
              <w:t>,и</w:t>
            </w:r>
            <w:r>
              <w:rPr>
                <w:rFonts w:ascii="Times New Roman" w:hAnsi="Times New Roman"/>
                <w:color w:val="000000"/>
                <w:sz w:val="24"/>
              </w:rPr>
              <w:t>дею</w:t>
            </w:r>
            <w:r>
              <w:rPr>
                <w:rFonts w:ascii="Times New Roman" w:hAnsi="Times New Roman"/>
                <w:color w:val="000000"/>
                <w:sz w:val="24"/>
              </w:rPr>
              <w:t>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  <w:p w14:paraId="54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-определять в произведении элементы сюжета, композиции, изобразительно-выразительных средств языка, понимать их роли в раскрытии</w:t>
            </w:r>
          </w:p>
          <w:p w14:paraId="55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идейного содержания произведения;</w:t>
            </w:r>
          </w:p>
          <w:p w14:paraId="56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br/>
            </w:r>
          </w:p>
          <w:p w14:paraId="57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-владеть элементарной литературоведческой терминологией при анализе литературного произведения.</w:t>
            </w:r>
          </w:p>
          <w:p w14:paraId="58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извлекать необходимую информацию из прослушанных и прочитанных текстов, относящихся к различным жанрам; определять основную и второстепенную информацию;</w:t>
            </w:r>
          </w:p>
          <w:p w14:paraId="59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-свободно ориентироваться и воспринимать тексты художественного, научного, публицистического и официально – делового стилей;</w:t>
            </w:r>
          </w:p>
          <w:p w14:paraId="5A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понимать и адекватно оценивать язык средств массовой информации;</w:t>
            </w:r>
          </w:p>
          <w:p w14:paraId="5B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формулировать проблему, самостоятельно создавать алгоритмы деятельности при решении проблем творческого и поискового характера.</w:t>
            </w:r>
          </w:p>
          <w:p w14:paraId="5C000000">
            <w:pPr>
              <w:spacing w:after="150"/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14:paraId="5D000000">
            <w:pPr>
              <w:spacing w:after="150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5E000000">
            <w:pPr>
              <w:pStyle w:val="Style_3"/>
              <w:ind/>
              <w:jc w:val="center"/>
              <w:outlineLvl w:val="0"/>
            </w:pPr>
            <w:r>
              <w:t>Календарно – тематическое пла</w:t>
            </w:r>
            <w:r>
              <w:t xml:space="preserve">нирование                      </w:t>
            </w:r>
            <w:r>
              <w:t>9</w:t>
            </w:r>
            <w:r>
              <w:t xml:space="preserve"> класс</w:t>
            </w:r>
          </w:p>
          <w:p w14:paraId="5F000000">
            <w:pPr>
              <w:rPr>
                <w:rFonts w:ascii="Times New Roman" w:hAnsi="Times New Roman"/>
                <w:b w:val="1"/>
                <w:color w:themeColor="accent1" w:themeShade="BF" w:val="366091"/>
                <w:sz w:val="24"/>
              </w:rPr>
            </w:pPr>
          </w:p>
          <w:p w14:paraId="60000000">
            <w:pPr>
              <w:rPr>
                <w:rFonts w:ascii="Times New Roman" w:hAnsi="Times New Roman"/>
                <w:b w:val="1"/>
                <w:color w:themeColor="accent1" w:themeShade="BF" w:val="366091"/>
                <w:sz w:val="24"/>
              </w:rPr>
            </w:pPr>
          </w:p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780"/>
        </w:trPr>
        <w:tc>
          <w:tcPr>
            <w:tcW w:type="dxa" w:w="824"/>
            <w:tcBorders>
              <w:left w:color="000000" w:sz="4" w:val="single"/>
            </w:tcBorders>
          </w:tcPr>
          <w:p w14:paraId="61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№ урока</w:t>
            </w:r>
          </w:p>
        </w:tc>
        <w:tc>
          <w:tcPr>
            <w:tcW w:type="dxa" w:w="2882"/>
            <w:gridSpan w:val="2"/>
          </w:tcPr>
          <w:p w14:paraId="62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type="dxa" w:w="1570"/>
            <w:gridSpan w:val="2"/>
          </w:tcPr>
          <w:p w14:paraId="63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урока</w:t>
            </w:r>
          </w:p>
        </w:tc>
        <w:tc>
          <w:tcPr>
            <w:tcW w:type="dxa" w:w="1240"/>
            <w:gridSpan w:val="4"/>
          </w:tcPr>
          <w:p w14:paraId="64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урока</w:t>
            </w:r>
          </w:p>
        </w:tc>
        <w:tc>
          <w:tcPr>
            <w:tcW w:type="dxa" w:w="2055"/>
            <w:gridSpan w:val="2"/>
          </w:tcPr>
          <w:p w14:paraId="65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деятельности</w:t>
            </w:r>
          </w:p>
        </w:tc>
        <w:tc>
          <w:tcPr>
            <w:tcW w:type="dxa" w:w="1750"/>
            <w:gridSpan w:val="2"/>
          </w:tcPr>
          <w:p w14:paraId="66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Планируемый результат</w:t>
            </w:r>
          </w:p>
        </w:tc>
        <w:tc>
          <w:tcPr>
            <w:tcW w:type="dxa" w:w="1340"/>
          </w:tcPr>
          <w:p w14:paraId="67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095"/>
        </w:trPr>
        <w:tc>
          <w:tcPr>
            <w:tcW w:type="dxa" w:w="824"/>
            <w:tcBorders>
              <w:left w:color="000000" w:sz="4" w:val="single"/>
            </w:tcBorders>
          </w:tcPr>
          <w:p w14:paraId="68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1.</w:t>
            </w:r>
          </w:p>
        </w:tc>
        <w:tc>
          <w:tcPr>
            <w:tcW w:type="dxa" w:w="2882"/>
            <w:gridSpan w:val="2"/>
          </w:tcPr>
          <w:p w14:paraId="69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i w:val="1"/>
                <w:color w:themeColor="text1" w:themeTint="A6" w:val="595959"/>
                <w:sz w:val="24"/>
              </w:rPr>
            </w:pPr>
          </w:p>
          <w:p w14:paraId="6A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i w:val="1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i w:val="1"/>
                <w:color w:themeColor="text1" w:themeTint="A6" w:val="595959"/>
                <w:sz w:val="24"/>
              </w:rPr>
              <w:t>Введение.</w:t>
            </w:r>
          </w:p>
          <w:p w14:paraId="6B00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Знакомство с учебником.</w:t>
            </w:r>
          </w:p>
        </w:tc>
        <w:tc>
          <w:tcPr>
            <w:tcW w:type="dxa" w:w="1570"/>
            <w:gridSpan w:val="2"/>
          </w:tcPr>
          <w:p w14:paraId="6C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Познакомить с целями и задачами предмета, учебником-хрестоматией</w:t>
            </w:r>
          </w:p>
        </w:tc>
        <w:tc>
          <w:tcPr>
            <w:tcW w:type="dxa" w:w="1240"/>
            <w:gridSpan w:val="4"/>
          </w:tcPr>
          <w:p w14:paraId="6D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Урок изучения нового материала </w:t>
            </w:r>
          </w:p>
        </w:tc>
        <w:tc>
          <w:tcPr>
            <w:tcW w:type="dxa" w:w="2055"/>
            <w:gridSpan w:val="2"/>
          </w:tcPr>
          <w:p w14:paraId="6E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 и индивидуальн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ая: работа с учебником.</w:t>
            </w:r>
          </w:p>
        </w:tc>
        <w:tc>
          <w:tcPr>
            <w:tcW w:type="dxa" w:w="1750"/>
            <w:gridSpan w:val="2"/>
          </w:tcPr>
          <w:p w14:paraId="6F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Знать и понимать цели и задачи предмета, структуру учебника.</w:t>
            </w:r>
          </w:p>
        </w:tc>
        <w:tc>
          <w:tcPr>
            <w:tcW w:type="dxa" w:w="1340"/>
          </w:tcPr>
          <w:p w14:paraId="70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691"/>
        </w:trPr>
        <w:tc>
          <w:tcPr>
            <w:tcW w:type="dxa" w:w="824"/>
            <w:tcBorders>
              <w:left w:color="000000" w:sz="4" w:val="single"/>
            </w:tcBorders>
          </w:tcPr>
          <w:p w14:paraId="71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2.</w:t>
            </w:r>
          </w:p>
        </w:tc>
        <w:tc>
          <w:tcPr>
            <w:tcW w:type="dxa" w:w="2882"/>
            <w:gridSpan w:val="2"/>
          </w:tcPr>
          <w:p w14:paraId="7200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</w:t>
            </w:r>
          </w:p>
          <w:p w14:paraId="7300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Литература Древней 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Руси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.Б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огатство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 и разнообразие 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жанров.Историческая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 основа «Слова о полку Игореве».</w:t>
            </w:r>
          </w:p>
        </w:tc>
        <w:tc>
          <w:tcPr>
            <w:tcW w:type="dxa" w:w="1570"/>
            <w:gridSpan w:val="2"/>
          </w:tcPr>
          <w:p w14:paraId="74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Обобщить знания об известных фольклорных жанрах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Вспомнить жанры древнерусской литературы</w:t>
            </w:r>
          </w:p>
        </w:tc>
        <w:tc>
          <w:tcPr>
            <w:tcW w:type="dxa" w:w="1240"/>
            <w:gridSpan w:val="4"/>
          </w:tcPr>
          <w:p w14:paraId="75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Комбинированный</w:t>
            </w:r>
          </w:p>
        </w:tc>
        <w:tc>
          <w:tcPr>
            <w:tcW w:type="dxa" w:w="2055"/>
            <w:gridSpan w:val="2"/>
          </w:tcPr>
          <w:p w14:paraId="76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77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Коллективная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чтение и обсуждение.</w:t>
            </w:r>
          </w:p>
        </w:tc>
        <w:tc>
          <w:tcPr>
            <w:tcW w:type="dxa" w:w="1750"/>
            <w:gridSpan w:val="2"/>
          </w:tcPr>
          <w:p w14:paraId="78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Знать фольклорные жанры, их отличительные особенности, причины возникновения.</w:t>
            </w:r>
          </w:p>
        </w:tc>
        <w:tc>
          <w:tcPr>
            <w:tcW w:type="dxa" w:w="1340"/>
          </w:tcPr>
          <w:p w14:paraId="79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2010"/>
        </w:trPr>
        <w:tc>
          <w:tcPr>
            <w:tcW w:type="dxa" w:w="824"/>
            <w:tcBorders>
              <w:left w:color="000000" w:sz="4" w:val="single"/>
            </w:tcBorders>
          </w:tcPr>
          <w:p w14:paraId="7A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3.</w:t>
            </w:r>
          </w:p>
        </w:tc>
        <w:tc>
          <w:tcPr>
            <w:tcW w:type="dxa" w:w="2882"/>
            <w:gridSpan w:val="2"/>
          </w:tcPr>
          <w:p w14:paraId="7B00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7C00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Герои и события в произведении. Идейный центр поэмы.</w:t>
            </w:r>
          </w:p>
        </w:tc>
        <w:tc>
          <w:tcPr>
            <w:tcW w:type="dxa" w:w="1570"/>
            <w:gridSpan w:val="2"/>
          </w:tcPr>
          <w:p w14:paraId="7D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7E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Познакомить с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жанровыми особенностями произведения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240"/>
            <w:gridSpan w:val="4"/>
          </w:tcPr>
          <w:p w14:paraId="7F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80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материала.</w:t>
            </w:r>
          </w:p>
        </w:tc>
        <w:tc>
          <w:tcPr>
            <w:tcW w:type="dxa" w:w="2055"/>
            <w:gridSpan w:val="2"/>
          </w:tcPr>
          <w:p w14:paraId="81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82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чтение и анализ.</w:t>
            </w:r>
          </w:p>
        </w:tc>
        <w:tc>
          <w:tcPr>
            <w:tcW w:type="dxa" w:w="1750"/>
            <w:gridSpan w:val="2"/>
          </w:tcPr>
          <w:p w14:paraId="83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84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Знать отличия художественного произведения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от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исторического</w:t>
            </w:r>
          </w:p>
        </w:tc>
        <w:tc>
          <w:tcPr>
            <w:tcW w:type="dxa" w:w="1340"/>
            <w:tcBorders>
              <w:right w:color="000000" w:sz="4" w:val="single"/>
            </w:tcBorders>
          </w:tcPr>
          <w:p w14:paraId="85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414"/>
        </w:trPr>
        <w:tc>
          <w:tcPr>
            <w:tcW w:type="dxa" w:w="824"/>
            <w:tcBorders>
              <w:left w:color="000000" w:sz="4" w:val="single"/>
            </w:tcBorders>
          </w:tcPr>
          <w:p w14:paraId="86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4.</w:t>
            </w:r>
          </w:p>
        </w:tc>
        <w:tc>
          <w:tcPr>
            <w:tcW w:type="dxa" w:w="2882"/>
            <w:gridSpan w:val="2"/>
          </w:tcPr>
          <w:p w14:paraId="8700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8800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Образ Русской земли в «Слове о полку Игореве».</w:t>
            </w:r>
          </w:p>
        </w:tc>
        <w:tc>
          <w:tcPr>
            <w:tcW w:type="dxa" w:w="1570"/>
            <w:gridSpan w:val="2"/>
          </w:tcPr>
          <w:p w14:paraId="89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Рассмотреть содержание и художественные особенности произведения</w:t>
            </w:r>
          </w:p>
        </w:tc>
        <w:tc>
          <w:tcPr>
            <w:tcW w:type="dxa" w:w="1240"/>
            <w:gridSpan w:val="4"/>
          </w:tcPr>
          <w:p w14:paraId="8A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5"/>
            <w:gridSpan w:val="2"/>
          </w:tcPr>
          <w:p w14:paraId="8B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8C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Коллективная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чтение и обсуждение.</w:t>
            </w:r>
          </w:p>
        </w:tc>
        <w:tc>
          <w:tcPr>
            <w:tcW w:type="dxa" w:w="1750"/>
            <w:gridSpan w:val="2"/>
          </w:tcPr>
          <w:p w14:paraId="8D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нать особенности жанра древнерусской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литературы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.У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меть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создавать устное описание произведения живописи.</w:t>
            </w:r>
          </w:p>
        </w:tc>
        <w:tc>
          <w:tcPr>
            <w:tcW w:type="dxa" w:w="1340"/>
            <w:tcBorders>
              <w:right w:color="000000" w:sz="4" w:val="single"/>
            </w:tcBorders>
          </w:tcPr>
          <w:p w14:paraId="8E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2210"/>
            <w:gridSpan w:val="5"/>
            <w:tcBorders>
              <w:top w:sz="4" w:val="nil"/>
              <w:left w:color="000000" w:sz="4" w:val="single"/>
              <w:bottom w:sz="4" w:val="nil"/>
            </w:tcBorders>
          </w:tcPr>
          <w:p w14:paraId="8F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1323"/>
            <w:gridSpan w:val="4"/>
          </w:tcPr>
          <w:p w14:paraId="90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</w:tr>
      <w:tr>
        <w:trPr>
          <w:trHeight w:hRule="atLeast" w:val="1410"/>
        </w:trPr>
        <w:tc>
          <w:tcPr>
            <w:tcW w:type="dxa" w:w="824"/>
            <w:tcBorders>
              <w:left w:color="000000" w:sz="4" w:val="single"/>
            </w:tcBorders>
          </w:tcPr>
          <w:p w14:paraId="91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5.</w:t>
            </w:r>
          </w:p>
        </w:tc>
        <w:tc>
          <w:tcPr>
            <w:tcW w:type="dxa" w:w="2882"/>
            <w:gridSpan w:val="2"/>
          </w:tcPr>
          <w:p w14:paraId="92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93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Величие и бессмертие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дрквнерусской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поэмы. Подготовка к домашнему сочинению.</w:t>
            </w:r>
          </w:p>
        </w:tc>
        <w:tc>
          <w:tcPr>
            <w:tcW w:type="dxa" w:w="1570"/>
            <w:gridSpan w:val="2"/>
          </w:tcPr>
          <w:p w14:paraId="94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Формировать навыки выполнения творческой работы.</w:t>
            </w:r>
          </w:p>
        </w:tc>
        <w:tc>
          <w:tcPr>
            <w:tcW w:type="dxa" w:w="1236"/>
            <w:gridSpan w:val="3"/>
          </w:tcPr>
          <w:p w14:paraId="95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Комбинированный</w:t>
            </w:r>
          </w:p>
        </w:tc>
        <w:tc>
          <w:tcPr>
            <w:tcW w:type="dxa" w:w="2059"/>
            <w:gridSpan w:val="3"/>
          </w:tcPr>
          <w:p w14:paraId="96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:т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ворческое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чтение, задания.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нализ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эпизодов.</w:t>
            </w:r>
          </w:p>
        </w:tc>
        <w:tc>
          <w:tcPr>
            <w:tcW w:type="dxa" w:w="1750"/>
            <w:gridSpan w:val="2"/>
          </w:tcPr>
          <w:p w14:paraId="97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Знать особенности драматического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произведения</w:t>
            </w:r>
          </w:p>
        </w:tc>
        <w:tc>
          <w:tcPr>
            <w:tcW w:type="dxa" w:w="1783"/>
            <w:gridSpan w:val="2"/>
          </w:tcPr>
          <w:p w14:paraId="98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1767"/>
            <w:gridSpan w:val="4"/>
          </w:tcPr>
          <w:p w14:paraId="99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Знать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особенноси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сатирического произведения.</w:t>
            </w:r>
          </w:p>
        </w:tc>
        <w:tc>
          <w:tcPr>
            <w:tcW w:type="dxa" w:w="1323"/>
            <w:gridSpan w:val="4"/>
          </w:tcPr>
          <w:p w14:paraId="9A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</w:tr>
      <w:tr>
        <w:trPr>
          <w:trHeight w:hRule="atLeast" w:val="416"/>
        </w:trPr>
        <w:tc>
          <w:tcPr>
            <w:tcW w:type="dxa" w:w="824"/>
            <w:tcBorders>
              <w:left w:color="000000" w:sz="4" w:val="single"/>
            </w:tcBorders>
          </w:tcPr>
          <w:p w14:paraId="9B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9C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9D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9E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6.</w:t>
            </w:r>
          </w:p>
        </w:tc>
        <w:tc>
          <w:tcPr>
            <w:tcW w:type="dxa" w:w="2882"/>
            <w:gridSpan w:val="2"/>
          </w:tcPr>
          <w:p w14:paraId="9F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A0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A1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Литература 18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века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.О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бщая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характеристика литературы 18 века. Классицизм.</w:t>
            </w:r>
          </w:p>
          <w:p w14:paraId="A2000000"/>
        </w:tc>
        <w:tc>
          <w:tcPr>
            <w:tcW w:type="dxa" w:w="1570"/>
            <w:gridSpan w:val="2"/>
          </w:tcPr>
          <w:p w14:paraId="A3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Дать понятие классицизма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П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редставить русскую литературу 18 века.</w:t>
            </w:r>
          </w:p>
        </w:tc>
        <w:tc>
          <w:tcPr>
            <w:tcW w:type="dxa" w:w="1236"/>
            <w:gridSpan w:val="3"/>
          </w:tcPr>
          <w:p w14:paraId="A4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A5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A6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Комбинированный</w:t>
            </w:r>
          </w:p>
        </w:tc>
        <w:tc>
          <w:tcPr>
            <w:tcW w:type="dxa" w:w="2059"/>
            <w:gridSpan w:val="3"/>
          </w:tcPr>
          <w:p w14:paraId="A7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A8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уальная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:с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ообщение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о   русской литературе 18 века.</w:t>
            </w:r>
          </w:p>
          <w:p w14:paraId="A9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1750"/>
            <w:gridSpan w:val="2"/>
          </w:tcPr>
          <w:p w14:paraId="AA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  <w:p w14:paraId="AB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Уметь применять знания по теории литературы</w:t>
            </w:r>
          </w:p>
        </w:tc>
        <w:tc>
          <w:tcPr>
            <w:tcW w:type="dxa" w:w="1340"/>
          </w:tcPr>
          <w:p w14:paraId="AC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315"/>
        </w:trPr>
        <w:tc>
          <w:tcPr>
            <w:tcW w:type="dxa" w:w="824"/>
            <w:tcBorders>
              <w:left w:color="000000" w:sz="4" w:val="single"/>
            </w:tcBorders>
          </w:tcPr>
          <w:p w14:paraId="AD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AE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AF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7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-8.</w:t>
            </w:r>
          </w:p>
        </w:tc>
        <w:tc>
          <w:tcPr>
            <w:tcW w:type="dxa" w:w="2882"/>
            <w:gridSpan w:val="2"/>
          </w:tcPr>
          <w:p w14:paraId="B0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B1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М.В.Ломоносов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Прославление мира науки, родины и просвещения в произведениях поэта.</w:t>
            </w:r>
          </w:p>
        </w:tc>
        <w:tc>
          <w:tcPr>
            <w:tcW w:type="dxa" w:w="1570"/>
            <w:gridSpan w:val="2"/>
          </w:tcPr>
          <w:p w14:paraId="B2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Пополнить,уточнить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знания о биографии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поэта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.С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овершенствовать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навыки выразительного чтения.</w:t>
            </w:r>
          </w:p>
        </w:tc>
        <w:tc>
          <w:tcPr>
            <w:tcW w:type="dxa" w:w="1236"/>
            <w:gridSpan w:val="3"/>
          </w:tcPr>
          <w:p w14:paraId="B3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материала.</w:t>
            </w:r>
          </w:p>
        </w:tc>
        <w:tc>
          <w:tcPr>
            <w:tcW w:type="dxa" w:w="2059"/>
            <w:gridSpan w:val="3"/>
          </w:tcPr>
          <w:p w14:paraId="B4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B5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оллектив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:р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абота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над термином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«классицизм»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Выразительное чтение творений Ломоносова.</w:t>
            </w:r>
          </w:p>
        </w:tc>
        <w:tc>
          <w:tcPr>
            <w:tcW w:type="dxa" w:w="1750"/>
            <w:gridSpan w:val="2"/>
          </w:tcPr>
          <w:p w14:paraId="B6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Знать особенности нового литературного течения.</w:t>
            </w:r>
          </w:p>
        </w:tc>
        <w:tc>
          <w:tcPr>
            <w:tcW w:type="dxa" w:w="1340"/>
          </w:tcPr>
          <w:p w14:paraId="B7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5"/>
        </w:trPr>
        <w:tc>
          <w:tcPr>
            <w:tcW w:type="dxa" w:w="824"/>
            <w:tcBorders>
              <w:left w:color="000000" w:sz="4" w:val="single"/>
            </w:tcBorders>
          </w:tcPr>
          <w:p w14:paraId="B8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B9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9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</w:tcPr>
          <w:p w14:paraId="BA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BB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Г.Р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Державин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.И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деи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просвещения и гуманизма в лирике Державина.</w:t>
            </w:r>
          </w:p>
        </w:tc>
        <w:tc>
          <w:tcPr>
            <w:tcW w:type="dxa" w:w="1570"/>
            <w:gridSpan w:val="2"/>
          </w:tcPr>
          <w:p w14:paraId="BC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Продолжать обучать анализу эпизода.</w:t>
            </w:r>
          </w:p>
        </w:tc>
        <w:tc>
          <w:tcPr>
            <w:tcW w:type="dxa" w:w="1236"/>
            <w:gridSpan w:val="3"/>
          </w:tcPr>
          <w:p w14:paraId="BD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развития речи.</w:t>
            </w:r>
          </w:p>
        </w:tc>
        <w:tc>
          <w:tcPr>
            <w:tcW w:type="dxa" w:w="2059"/>
            <w:gridSpan w:val="3"/>
          </w:tcPr>
          <w:p w14:paraId="BE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нализ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эпизодов произведения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, составление плана.</w:t>
            </w:r>
          </w:p>
        </w:tc>
        <w:tc>
          <w:tcPr>
            <w:tcW w:type="dxa" w:w="1750"/>
            <w:gridSpan w:val="2"/>
          </w:tcPr>
          <w:p w14:paraId="BF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Уметь применять знания о выразительных средствах языка.</w:t>
            </w:r>
          </w:p>
        </w:tc>
        <w:tc>
          <w:tcPr>
            <w:tcW w:type="dxa" w:w="1340"/>
          </w:tcPr>
          <w:p w14:paraId="C0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615"/>
        </w:trPr>
        <w:tc>
          <w:tcPr>
            <w:tcW w:type="dxa" w:w="824"/>
            <w:tcBorders>
              <w:left w:color="000000" w:sz="4" w:val="single"/>
            </w:tcBorders>
          </w:tcPr>
          <w:p w14:paraId="C1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C2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10.</w:t>
            </w:r>
          </w:p>
        </w:tc>
        <w:tc>
          <w:tcPr>
            <w:tcW w:type="dxa" w:w="2882"/>
            <w:gridSpan w:val="2"/>
          </w:tcPr>
          <w:p w14:paraId="C3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C4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А.Н.Радищ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ев. </w:t>
            </w:r>
          </w:p>
        </w:tc>
        <w:tc>
          <w:tcPr>
            <w:tcW w:type="dxa" w:w="1570"/>
            <w:gridSpan w:val="2"/>
          </w:tcPr>
          <w:p w14:paraId="C5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Обучить анализу эпизода драматического произведения.</w:t>
            </w:r>
          </w:p>
        </w:tc>
        <w:tc>
          <w:tcPr>
            <w:tcW w:type="dxa" w:w="1236"/>
            <w:gridSpan w:val="3"/>
          </w:tcPr>
          <w:p w14:paraId="C6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Развития речи.</w:t>
            </w:r>
          </w:p>
        </w:tc>
        <w:tc>
          <w:tcPr>
            <w:tcW w:type="dxa" w:w="2059"/>
            <w:gridSpan w:val="3"/>
          </w:tcPr>
          <w:p w14:paraId="C7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нализ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эпизода, составление плана.</w:t>
            </w:r>
          </w:p>
        </w:tc>
        <w:tc>
          <w:tcPr>
            <w:tcW w:type="dxa" w:w="1750"/>
            <w:gridSpan w:val="2"/>
          </w:tcPr>
          <w:p w14:paraId="C8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Уметь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пересказывать эпизоды подробно и сжато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340"/>
          </w:tcPr>
          <w:p w14:paraId="C9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600"/>
        </w:trPr>
        <w:tc>
          <w:tcPr>
            <w:tcW w:type="dxa" w:w="824"/>
            <w:tcBorders>
              <w:left w:color="000000" w:sz="4" w:val="single"/>
            </w:tcBorders>
          </w:tcPr>
          <w:p w14:paraId="CA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CB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 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11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-12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</w:tcPr>
          <w:p w14:paraId="CC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Н.М.Карамзин. Понятие о сентиментализме. «Бедная Лиза»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.В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нимание писателя к внутренней жизни человека.</w:t>
            </w:r>
          </w:p>
        </w:tc>
        <w:tc>
          <w:tcPr>
            <w:tcW w:type="dxa" w:w="1570"/>
            <w:gridSpan w:val="2"/>
          </w:tcPr>
          <w:p w14:paraId="CD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Понятие о сентиментализме. Познакомить с новым произведением.</w:t>
            </w:r>
          </w:p>
        </w:tc>
        <w:tc>
          <w:tcPr>
            <w:tcW w:type="dxa" w:w="1236"/>
            <w:gridSpan w:val="3"/>
          </w:tcPr>
          <w:p w14:paraId="CE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развития речи.</w:t>
            </w:r>
          </w:p>
        </w:tc>
        <w:tc>
          <w:tcPr>
            <w:tcW w:type="dxa" w:w="2059"/>
            <w:gridSpan w:val="3"/>
          </w:tcPr>
          <w:p w14:paraId="CF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сообщения о писателе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750"/>
            <w:gridSpan w:val="2"/>
          </w:tcPr>
          <w:p w14:paraId="D0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Уметь аргументировать высказанную точку зрения.</w:t>
            </w:r>
          </w:p>
        </w:tc>
        <w:tc>
          <w:tcPr>
            <w:tcW w:type="dxa" w:w="1340"/>
          </w:tcPr>
          <w:p w14:paraId="D1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690"/>
        </w:trPr>
        <w:tc>
          <w:tcPr>
            <w:tcW w:type="dxa" w:w="824"/>
            <w:tcBorders>
              <w:left w:color="000000" w:sz="4" w:val="single"/>
            </w:tcBorders>
          </w:tcPr>
          <w:p w14:paraId="D2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D3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D4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13.</w:t>
            </w:r>
          </w:p>
        </w:tc>
        <w:tc>
          <w:tcPr>
            <w:tcW w:type="dxa" w:w="2882"/>
            <w:gridSpan w:val="2"/>
          </w:tcPr>
          <w:p w14:paraId="D500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D600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Подготовка к сочинению «Литература 18 века в восприятии современного читателя».</w:t>
            </w:r>
          </w:p>
        </w:tc>
        <w:tc>
          <w:tcPr>
            <w:tcW w:type="dxa" w:w="1570"/>
            <w:gridSpan w:val="2"/>
          </w:tcPr>
          <w:p w14:paraId="D7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Формировать навыки выполнения творческой работы.</w:t>
            </w:r>
          </w:p>
        </w:tc>
        <w:tc>
          <w:tcPr>
            <w:tcW w:type="dxa" w:w="1236"/>
            <w:gridSpan w:val="3"/>
          </w:tcPr>
          <w:p w14:paraId="D8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D9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развития речи.</w:t>
            </w:r>
          </w:p>
          <w:p w14:paraId="DA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2059"/>
            <w:gridSpan w:val="3"/>
          </w:tcPr>
          <w:p w14:paraId="DB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DC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:т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ворческая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работа  на основе изучения пройденного материала.</w:t>
            </w:r>
          </w:p>
        </w:tc>
        <w:tc>
          <w:tcPr>
            <w:tcW w:type="dxa" w:w="1750"/>
            <w:gridSpan w:val="2"/>
          </w:tcPr>
          <w:p w14:paraId="DD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Уметь аргументировать высказанную точку зрения</w:t>
            </w:r>
          </w:p>
        </w:tc>
        <w:tc>
          <w:tcPr>
            <w:tcW w:type="dxa" w:w="1340"/>
          </w:tcPr>
          <w:p w14:paraId="DE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53"/>
        </w:trPr>
        <w:tc>
          <w:tcPr>
            <w:tcW w:type="dxa" w:w="824"/>
            <w:tcBorders>
              <w:left w:color="000000" w:sz="4" w:val="single"/>
            </w:tcBorders>
          </w:tcPr>
          <w:p w14:paraId="DF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E0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14.</w:t>
            </w:r>
          </w:p>
        </w:tc>
        <w:tc>
          <w:tcPr>
            <w:tcW w:type="dxa" w:w="2882"/>
            <w:gridSpan w:val="2"/>
          </w:tcPr>
          <w:p w14:paraId="E1000000">
            <w:r>
              <w:rPr>
                <w:rFonts w:ascii="Times New Roman" w:hAnsi="Times New Roman"/>
                <w:color w:themeColor="text1" w:themeTint="A6" w:val="595959"/>
                <w:sz w:val="24"/>
              </w:rPr>
              <w:t>Русская литература 19 века. Понятие о романтизме и реализме. Поэзия, проза, драматургия 19 века.</w:t>
            </w:r>
          </w:p>
        </w:tc>
        <w:tc>
          <w:tcPr>
            <w:tcW w:type="dxa" w:w="1570"/>
            <w:gridSpan w:val="2"/>
          </w:tcPr>
          <w:p w14:paraId="E2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Представить обзор русской литературы 19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века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.Д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ать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понятие романтизма и реализма.</w:t>
            </w:r>
          </w:p>
        </w:tc>
        <w:tc>
          <w:tcPr>
            <w:tcW w:type="dxa" w:w="1236"/>
            <w:gridSpan w:val="3"/>
          </w:tcPr>
          <w:p w14:paraId="E3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Комбинированный</w:t>
            </w:r>
          </w:p>
        </w:tc>
        <w:tc>
          <w:tcPr>
            <w:tcW w:type="dxa" w:w="2059"/>
            <w:gridSpan w:val="3"/>
          </w:tcPr>
          <w:p w14:paraId="E4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дивидуальная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:с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ообщение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о русской литературе 19 века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 Групповая: работа со статьей учебника.</w:t>
            </w:r>
          </w:p>
        </w:tc>
        <w:tc>
          <w:tcPr>
            <w:tcW w:type="dxa" w:w="1750"/>
            <w:gridSpan w:val="2"/>
          </w:tcPr>
          <w:p w14:paraId="E5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Знать отличительные особенности романтизма и реализма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. </w:t>
            </w:r>
          </w:p>
        </w:tc>
        <w:tc>
          <w:tcPr>
            <w:tcW w:type="dxa" w:w="1340"/>
          </w:tcPr>
          <w:p w14:paraId="E6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53"/>
        </w:trPr>
        <w:tc>
          <w:tcPr>
            <w:tcW w:type="dxa" w:w="824"/>
            <w:tcBorders>
              <w:left w:color="000000" w:sz="4" w:val="single"/>
            </w:tcBorders>
          </w:tcPr>
          <w:p w14:paraId="E7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E8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15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-16.</w:t>
            </w:r>
          </w:p>
        </w:tc>
        <w:tc>
          <w:tcPr>
            <w:tcW w:type="dxa" w:w="2882"/>
            <w:gridSpan w:val="2"/>
          </w:tcPr>
          <w:p w14:paraId="E9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В.А.Жуковский. Жизнь и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творчество. Элегии и баллады Жуковского.</w:t>
            </w:r>
          </w:p>
        </w:tc>
        <w:tc>
          <w:tcPr>
            <w:tcW w:type="dxa" w:w="1570"/>
            <w:gridSpan w:val="2"/>
          </w:tcPr>
          <w:p w14:paraId="EA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Познакомить с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творче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ством писателя, понятием  «элегия», «баллада»</w:t>
            </w:r>
          </w:p>
        </w:tc>
        <w:tc>
          <w:tcPr>
            <w:tcW w:type="dxa" w:w="1236"/>
            <w:gridSpan w:val="3"/>
          </w:tcPr>
          <w:p w14:paraId="EB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Урок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изучения нового материала.</w:t>
            </w:r>
          </w:p>
        </w:tc>
        <w:tc>
          <w:tcPr>
            <w:tcW w:type="dxa" w:w="2059"/>
            <w:gridSpan w:val="3"/>
          </w:tcPr>
          <w:p w14:paraId="EC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: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сообщения о писателе.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творческое чтение, задания.</w:t>
            </w:r>
          </w:p>
          <w:p w14:paraId="ED00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</w:tc>
        <w:tc>
          <w:tcPr>
            <w:tcW w:type="dxa" w:w="1750"/>
            <w:gridSpan w:val="2"/>
          </w:tcPr>
          <w:p w14:paraId="EE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Знать особенности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жанра  «элегия», «баллада»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,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иметь пр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едставление о месте В.А.Жуковского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в русской литературе.</w:t>
            </w:r>
          </w:p>
        </w:tc>
        <w:tc>
          <w:tcPr>
            <w:tcW w:type="dxa" w:w="1340"/>
          </w:tcPr>
          <w:p w14:paraId="EF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213"/>
        </w:trPr>
        <w:tc>
          <w:tcPr>
            <w:tcW w:type="dxa" w:w="824"/>
            <w:tcBorders>
              <w:left w:color="000000" w:sz="4" w:val="single"/>
            </w:tcBorders>
          </w:tcPr>
          <w:p w14:paraId="F0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F1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F2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17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</w:tcPr>
          <w:p w14:paraId="F3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F4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А.С.Грибоедов. Становление личности писателя. Особенности драматического произведения «Горе от ума».</w:t>
            </w:r>
          </w:p>
        </w:tc>
        <w:tc>
          <w:tcPr>
            <w:tcW w:type="dxa" w:w="1570"/>
            <w:gridSpan w:val="2"/>
          </w:tcPr>
          <w:p w14:paraId="F5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Пополнить,уточнить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знания о биографии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поэта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.С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овершенствовать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навыки выразительного чтения.</w:t>
            </w:r>
          </w:p>
        </w:tc>
        <w:tc>
          <w:tcPr>
            <w:tcW w:type="dxa" w:w="1236"/>
            <w:gridSpan w:val="3"/>
          </w:tcPr>
          <w:p w14:paraId="F6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материала.</w:t>
            </w:r>
          </w:p>
        </w:tc>
        <w:tc>
          <w:tcPr>
            <w:tcW w:type="dxa" w:w="2059"/>
            <w:gridSpan w:val="3"/>
          </w:tcPr>
          <w:p w14:paraId="F7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:с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ообщен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 о жизни и творчестве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поэта. Коллективная: работа над терминами «ритм», «стихотворная прозаическая речь»</w:t>
            </w:r>
          </w:p>
        </w:tc>
        <w:tc>
          <w:tcPr>
            <w:tcW w:type="dxa" w:w="1750"/>
            <w:gridSpan w:val="2"/>
          </w:tcPr>
          <w:p w14:paraId="F8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Знать поэтические средства художественной выразительности.</w:t>
            </w:r>
          </w:p>
        </w:tc>
        <w:tc>
          <w:tcPr>
            <w:tcW w:type="dxa" w:w="1340"/>
          </w:tcPr>
          <w:p w14:paraId="F9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38"/>
        </w:trPr>
        <w:tc>
          <w:tcPr>
            <w:tcW w:type="dxa" w:w="824"/>
            <w:tcBorders>
              <w:left w:color="000000" w:sz="4" w:val="single"/>
            </w:tcBorders>
          </w:tcPr>
          <w:p w14:paraId="FA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FB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1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8.</w:t>
            </w:r>
          </w:p>
        </w:tc>
        <w:tc>
          <w:tcPr>
            <w:tcW w:type="dxa" w:w="2882"/>
            <w:gridSpan w:val="2"/>
          </w:tcPr>
          <w:p w14:paraId="FC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FD00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«К вам Александр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Андреич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Чацкий…» Анализ 1 действия.</w:t>
            </w:r>
          </w:p>
        </w:tc>
        <w:tc>
          <w:tcPr>
            <w:tcW w:type="dxa" w:w="1570"/>
            <w:gridSpan w:val="2"/>
          </w:tcPr>
          <w:p w14:paraId="FE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Проводить анализ художественного произведения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236"/>
            <w:gridSpan w:val="3"/>
          </w:tcPr>
          <w:p w14:paraId="FF00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;р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ок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изучения нового материала..</w:t>
            </w:r>
          </w:p>
        </w:tc>
        <w:tc>
          <w:tcPr>
            <w:tcW w:type="dxa" w:w="2059"/>
            <w:gridSpan w:val="3"/>
          </w:tcPr>
          <w:p w14:paraId="0001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Кллективная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раб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ота с текстом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750"/>
            <w:gridSpan w:val="2"/>
          </w:tcPr>
          <w:p w14:paraId="0101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Знать отличия художественного произведения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от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исторического.</w:t>
            </w:r>
          </w:p>
        </w:tc>
        <w:tc>
          <w:tcPr>
            <w:tcW w:type="dxa" w:w="1340"/>
          </w:tcPr>
          <w:p w14:paraId="0201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23"/>
        </w:trPr>
        <w:tc>
          <w:tcPr>
            <w:tcW w:type="dxa" w:w="824"/>
            <w:tcBorders>
              <w:left w:color="000000" w:sz="4" w:val="single"/>
            </w:tcBorders>
          </w:tcPr>
          <w:p w14:paraId="03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19.</w:t>
            </w:r>
          </w:p>
        </w:tc>
        <w:tc>
          <w:tcPr>
            <w:tcW w:type="dxa" w:w="2882"/>
            <w:gridSpan w:val="2"/>
          </w:tcPr>
          <w:p w14:paraId="04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05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«Век нынешний и век минувший…» Анализ 2 действия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570"/>
            <w:gridSpan w:val="2"/>
          </w:tcPr>
          <w:p w14:paraId="06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Учить проводить сравнительную характеристику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236"/>
            <w:gridSpan w:val="3"/>
          </w:tcPr>
          <w:p w14:paraId="07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материала.</w:t>
            </w:r>
          </w:p>
        </w:tc>
        <w:tc>
          <w:tcPr>
            <w:tcW w:type="dxa" w:w="2059"/>
            <w:gridSpan w:val="3"/>
          </w:tcPr>
          <w:p w14:paraId="08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сообщ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ения об истории создания поэмы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.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исторические прототипы главных действующих лиц.</w:t>
            </w:r>
          </w:p>
        </w:tc>
        <w:tc>
          <w:tcPr>
            <w:tcW w:type="dxa" w:w="1750"/>
            <w:gridSpan w:val="2"/>
          </w:tcPr>
          <w:p w14:paraId="09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Владеть навыками развер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нутого ответа на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проблемн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ый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вопрос.</w:t>
            </w:r>
          </w:p>
          <w:p w14:paraId="0A01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</w:tc>
        <w:tc>
          <w:tcPr>
            <w:tcW w:type="dxa" w:w="1340"/>
          </w:tcPr>
          <w:p w14:paraId="0B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23"/>
        </w:trPr>
        <w:tc>
          <w:tcPr>
            <w:tcW w:type="dxa" w:w="824"/>
            <w:tcBorders>
              <w:left w:color="000000" w:sz="4" w:val="single"/>
            </w:tcBorders>
          </w:tcPr>
          <w:p w14:paraId="0C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0D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0E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0F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2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0.</w:t>
            </w:r>
          </w:p>
        </w:tc>
        <w:tc>
          <w:tcPr>
            <w:tcW w:type="dxa" w:w="2882"/>
            <w:gridSpan w:val="2"/>
          </w:tcPr>
          <w:p w14:paraId="10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11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12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«Безумный ко всему…». Анализ 3 действия.</w:t>
            </w:r>
          </w:p>
        </w:tc>
        <w:tc>
          <w:tcPr>
            <w:tcW w:type="dxa" w:w="1570"/>
            <w:gridSpan w:val="2"/>
          </w:tcPr>
          <w:p w14:paraId="13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Формировать умение анализировать художественный текст, давать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харатеристику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герою произведения.</w:t>
            </w:r>
          </w:p>
        </w:tc>
        <w:tc>
          <w:tcPr>
            <w:tcW w:type="dxa" w:w="1236"/>
            <w:gridSpan w:val="3"/>
          </w:tcPr>
          <w:p w14:paraId="14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15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развития ре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чи.</w:t>
            </w:r>
          </w:p>
        </w:tc>
        <w:tc>
          <w:tcPr>
            <w:tcW w:type="dxa" w:w="2059"/>
            <w:gridSpan w:val="3"/>
          </w:tcPr>
          <w:p w14:paraId="16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17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нализ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эпизодов, составление плана-характеристики.</w:t>
            </w:r>
          </w:p>
        </w:tc>
        <w:tc>
          <w:tcPr>
            <w:tcW w:type="dxa" w:w="1750"/>
            <w:gridSpan w:val="2"/>
          </w:tcPr>
          <w:p w14:paraId="18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19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Уметь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пересказывать эпизоды подробно и сжато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, составлять тезисный план.</w:t>
            </w:r>
          </w:p>
        </w:tc>
        <w:tc>
          <w:tcPr>
            <w:tcW w:type="dxa" w:w="1340"/>
          </w:tcPr>
          <w:p w14:paraId="1A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23"/>
        </w:trPr>
        <w:tc>
          <w:tcPr>
            <w:tcW w:type="dxa" w:w="824"/>
            <w:tcBorders>
              <w:left w:color="000000" w:sz="4" w:val="single"/>
            </w:tcBorders>
          </w:tcPr>
          <w:p w14:paraId="1B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1C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1D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1E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  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2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1.</w:t>
            </w:r>
          </w:p>
        </w:tc>
        <w:tc>
          <w:tcPr>
            <w:tcW w:type="dxa" w:w="2882"/>
            <w:gridSpan w:val="2"/>
          </w:tcPr>
          <w:p w14:paraId="1F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20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«Пойду искать по свету, где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оскорбленному есть чувству уголок…» Анализ 4 действия.</w:t>
            </w:r>
          </w:p>
        </w:tc>
        <w:tc>
          <w:tcPr>
            <w:tcW w:type="dxa" w:w="1570"/>
            <w:gridSpan w:val="2"/>
          </w:tcPr>
          <w:p w14:paraId="21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Помочь поня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ть нравственные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проблемы произведения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, формировать нравственные ориентиры.</w:t>
            </w:r>
          </w:p>
        </w:tc>
        <w:tc>
          <w:tcPr>
            <w:tcW w:type="dxa" w:w="1236"/>
            <w:gridSpan w:val="3"/>
          </w:tcPr>
          <w:p w14:paraId="22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23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Урок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развития речи.</w:t>
            </w:r>
          </w:p>
        </w:tc>
        <w:tc>
          <w:tcPr>
            <w:tcW w:type="dxa" w:w="2059"/>
            <w:gridSpan w:val="3"/>
          </w:tcPr>
          <w:p w14:paraId="24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25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нализ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эпизодов, составление плана-характеристики.</w:t>
            </w:r>
          </w:p>
        </w:tc>
        <w:tc>
          <w:tcPr>
            <w:tcW w:type="dxa" w:w="1750"/>
            <w:gridSpan w:val="2"/>
          </w:tcPr>
          <w:p w14:paraId="26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Знать содержание произведения. Уметь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характеризовать центральные образы.</w:t>
            </w:r>
          </w:p>
          <w:p w14:paraId="27010000">
            <w:r>
              <w:t xml:space="preserve">    </w:t>
            </w:r>
          </w:p>
        </w:tc>
        <w:tc>
          <w:tcPr>
            <w:tcW w:type="dxa" w:w="1340"/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23"/>
        </w:trPr>
        <w:tc>
          <w:tcPr>
            <w:tcW w:type="dxa" w:w="824"/>
            <w:tcBorders>
              <w:left w:color="000000" w:sz="4" w:val="single"/>
            </w:tcBorders>
          </w:tcPr>
          <w:p w14:paraId="28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29010000">
            <w:r>
              <w:t xml:space="preserve">       </w:t>
            </w:r>
          </w:p>
          <w:p w14:paraId="2A010000">
            <w:r>
              <w:t xml:space="preserve">     22-23.</w:t>
            </w:r>
          </w:p>
        </w:tc>
        <w:tc>
          <w:tcPr>
            <w:tcW w:type="dxa" w:w="2882"/>
            <w:gridSpan w:val="2"/>
          </w:tcPr>
          <w:p w14:paraId="2B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2"/>
              </w:rPr>
            </w:pPr>
          </w:p>
          <w:p w14:paraId="2C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2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2"/>
              </w:rPr>
              <w:t xml:space="preserve">Язык комедии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2"/>
              </w:rPr>
              <w:t>Грибоедова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2"/>
              </w:rPr>
              <w:t xml:space="preserve"> «Горе от ума»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2"/>
              </w:rPr>
              <w:t>.П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2"/>
              </w:rPr>
              <w:t>реодоление канонов классицизма. Подготовка к домашнему сочинению.</w:t>
            </w:r>
          </w:p>
        </w:tc>
        <w:tc>
          <w:tcPr>
            <w:tcW w:type="dxa" w:w="1570"/>
            <w:gridSpan w:val="2"/>
          </w:tcPr>
          <w:p w14:paraId="2D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Познакомить со средствами выразительности, исторической основой произведения</w:t>
            </w:r>
          </w:p>
        </w:tc>
        <w:tc>
          <w:tcPr>
            <w:tcW w:type="dxa" w:w="1236"/>
            <w:gridSpan w:val="3"/>
          </w:tcPr>
          <w:p w14:paraId="2E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2F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развития речи.</w:t>
            </w:r>
          </w:p>
        </w:tc>
        <w:tc>
          <w:tcPr>
            <w:tcW w:type="dxa" w:w="2059"/>
            <w:gridSpan w:val="3"/>
          </w:tcPr>
          <w:p w14:paraId="30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31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Коллективная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анализ эпизодов</w:t>
            </w:r>
          </w:p>
        </w:tc>
        <w:tc>
          <w:tcPr>
            <w:tcW w:type="dxa" w:w="1750"/>
            <w:gridSpan w:val="2"/>
          </w:tcPr>
          <w:p w14:paraId="32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Знать содержание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произведения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.У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меть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проводить анализ эпизода.</w:t>
            </w:r>
          </w:p>
        </w:tc>
        <w:tc>
          <w:tcPr>
            <w:tcW w:type="dxa" w:w="1340"/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23"/>
        </w:trPr>
        <w:tc>
          <w:tcPr>
            <w:tcW w:type="dxa" w:w="824"/>
            <w:tcBorders>
              <w:left w:color="000000" w:sz="4" w:val="single"/>
            </w:tcBorders>
          </w:tcPr>
          <w:p w14:paraId="3301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3401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3501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3601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  24-25.</w:t>
            </w:r>
          </w:p>
        </w:tc>
        <w:tc>
          <w:tcPr>
            <w:tcW w:type="dxa" w:w="2882"/>
            <w:gridSpan w:val="2"/>
          </w:tcPr>
          <w:p w14:paraId="37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38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Сочинение  по творчеству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А.С.Грибоедова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570"/>
            <w:gridSpan w:val="2"/>
          </w:tcPr>
          <w:p w14:paraId="39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Учить писать сочинение на заданную тему, в письменной форме выражать свое отношение к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прочитанному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236"/>
            <w:gridSpan w:val="3"/>
          </w:tcPr>
          <w:p w14:paraId="3A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3B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Комбинированный</w:t>
            </w:r>
          </w:p>
        </w:tc>
        <w:tc>
          <w:tcPr>
            <w:tcW w:type="dxa" w:w="2059"/>
            <w:gridSpan w:val="3"/>
          </w:tcPr>
          <w:p w14:paraId="3C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3D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Коллективная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составление сложного плана</w:t>
            </w:r>
          </w:p>
        </w:tc>
        <w:tc>
          <w:tcPr>
            <w:tcW w:type="dxa" w:w="1750"/>
            <w:gridSpan w:val="2"/>
          </w:tcPr>
          <w:p w14:paraId="3E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Уметь давать письменный развернутый ответ на проблемный вопрос.</w:t>
            </w:r>
          </w:p>
        </w:tc>
        <w:tc>
          <w:tcPr>
            <w:tcW w:type="dxa" w:w="1340"/>
          </w:tcPr>
          <w:p w14:paraId="3F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4001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23"/>
        </w:trPr>
        <w:tc>
          <w:tcPr>
            <w:tcW w:type="dxa" w:w="824"/>
            <w:tcBorders>
              <w:left w:color="000000" w:sz="4" w:val="single"/>
            </w:tcBorders>
          </w:tcPr>
          <w:p w14:paraId="41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42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43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26.</w:t>
            </w:r>
          </w:p>
        </w:tc>
        <w:tc>
          <w:tcPr>
            <w:tcW w:type="dxa" w:w="2882"/>
            <w:gridSpan w:val="2"/>
          </w:tcPr>
          <w:p w14:paraId="44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45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А.С.Пушкин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жизнь и судьба. Лицейская лирика. «19 октября».</w:t>
            </w:r>
          </w:p>
        </w:tc>
        <w:tc>
          <w:tcPr>
            <w:tcW w:type="dxa" w:w="1544"/>
          </w:tcPr>
          <w:p w14:paraId="46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Расширить рамки изучаемого материала о творчестве А.С.Пушкина, познакомить с другими произведениями писателя.</w:t>
            </w:r>
          </w:p>
        </w:tc>
        <w:tc>
          <w:tcPr>
            <w:tcW w:type="dxa" w:w="1236"/>
            <w:gridSpan w:val="3"/>
          </w:tcPr>
          <w:p w14:paraId="47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059"/>
            <w:gridSpan w:val="3"/>
          </w:tcPr>
          <w:p w14:paraId="48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Коллективная и 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исследовательская работа по тексту</w:t>
            </w:r>
          </w:p>
        </w:tc>
        <w:tc>
          <w:tcPr>
            <w:tcW w:type="dxa" w:w="1751"/>
            <w:gridSpan w:val="2"/>
          </w:tcPr>
          <w:p w14:paraId="49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Знать литературоведческие термины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393"/>
            <w:gridSpan w:val="4"/>
          </w:tcPr>
          <w:p w14:paraId="4A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произведения.</w:t>
            </w:r>
          </w:p>
        </w:tc>
        <w:tc>
          <w:tcPr>
            <w:tcW w:type="dxa" w:w="1339"/>
            <w:gridSpan w:val="4"/>
          </w:tcPr>
          <w:p w14:paraId="4B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4C010000"/>
          <w:p w14:paraId="4D010000"/>
          <w:p w14:paraId="4E010000"/>
          <w:p w14:paraId="4F010000"/>
          <w:p w14:paraId="50010000"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692"/>
        </w:trPr>
        <w:tc>
          <w:tcPr>
            <w:tcW w:type="dxa" w:w="824"/>
            <w:tcBorders>
              <w:left w:color="000000" w:sz="4" w:val="single"/>
            </w:tcBorders>
          </w:tcPr>
          <w:p w14:paraId="51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52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27.</w:t>
            </w:r>
          </w:p>
        </w:tc>
        <w:tc>
          <w:tcPr>
            <w:tcW w:type="dxa" w:w="2882"/>
            <w:gridSpan w:val="2"/>
          </w:tcPr>
          <w:p w14:paraId="53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54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Свободолюбивая лирика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Пушкина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нализ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стихотворений «К Чаадаеву», «Анчар», «К морю»</w:t>
            </w:r>
          </w:p>
        </w:tc>
        <w:tc>
          <w:tcPr>
            <w:tcW w:type="dxa" w:w="1570"/>
            <w:gridSpan w:val="2"/>
          </w:tcPr>
          <w:p w14:paraId="55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Проверить знания учащихся о жизни и творчестве А.С.Пушкина.</w:t>
            </w:r>
          </w:p>
        </w:tc>
        <w:tc>
          <w:tcPr>
            <w:tcW w:type="dxa" w:w="1236"/>
            <w:gridSpan w:val="3"/>
          </w:tcPr>
          <w:p w14:paraId="56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Комбинированный</w:t>
            </w:r>
          </w:p>
        </w:tc>
        <w:tc>
          <w:tcPr>
            <w:tcW w:type="dxa" w:w="2059"/>
            <w:gridSpan w:val="3"/>
          </w:tcPr>
          <w:p w14:paraId="57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развернутый ответ на вопрос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, выразительное чтение стихотворений.</w:t>
            </w:r>
          </w:p>
        </w:tc>
        <w:tc>
          <w:tcPr>
            <w:tcW w:type="dxa" w:w="1750"/>
            <w:gridSpan w:val="2"/>
          </w:tcPr>
          <w:p w14:paraId="58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Знать факты биографии А.С.Пушкина, этапы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творчества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,с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одержание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произведений.</w:t>
            </w:r>
          </w:p>
        </w:tc>
        <w:tc>
          <w:tcPr>
            <w:tcW w:type="dxa" w:w="1340"/>
          </w:tcPr>
          <w:p w14:paraId="59010000"/>
          <w:p w14:paraId="5A01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870"/>
        </w:trPr>
        <w:tc>
          <w:tcPr>
            <w:tcW w:type="dxa" w:w="824"/>
            <w:tcBorders>
              <w:left w:color="000000" w:sz="4" w:val="single"/>
            </w:tcBorders>
          </w:tcPr>
          <w:p w14:paraId="5B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5C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28.</w:t>
            </w:r>
          </w:p>
        </w:tc>
        <w:tc>
          <w:tcPr>
            <w:tcW w:type="dxa" w:w="2882"/>
            <w:gridSpan w:val="2"/>
          </w:tcPr>
          <w:p w14:paraId="5D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5E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Любовь как гармония души в лирике Пушкина. «Я вас любил», «На холмах Грузии».</w:t>
            </w:r>
          </w:p>
        </w:tc>
        <w:tc>
          <w:tcPr>
            <w:tcW w:type="dxa" w:w="1570"/>
            <w:gridSpan w:val="2"/>
          </w:tcPr>
          <w:p w14:paraId="5F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60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Раскрыть содержание любовной лирики.</w:t>
            </w:r>
          </w:p>
        </w:tc>
        <w:tc>
          <w:tcPr>
            <w:tcW w:type="dxa" w:w="1236"/>
            <w:gridSpan w:val="3"/>
          </w:tcPr>
          <w:p w14:paraId="61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</w:tcPr>
          <w:p w14:paraId="62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сообщение о поэте. Коллективная: исследовательская</w:t>
            </w:r>
          </w:p>
        </w:tc>
        <w:tc>
          <w:tcPr>
            <w:tcW w:type="dxa" w:w="1750"/>
            <w:gridSpan w:val="2"/>
          </w:tcPr>
          <w:p w14:paraId="6301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Знат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ь факты биографии А.С.Пушкина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, этапы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творчества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меть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проводить анализ лирического произведения.</w:t>
            </w:r>
          </w:p>
        </w:tc>
        <w:tc>
          <w:tcPr>
            <w:tcW w:type="dxa" w:w="1340"/>
          </w:tcPr>
          <w:p w14:paraId="64010000"/>
          <w:p w14:paraId="6501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290"/>
        </w:trPr>
        <w:tc>
          <w:tcPr>
            <w:tcW w:type="dxa" w:w="824"/>
            <w:tcBorders>
              <w:left w:color="000000" w:sz="4" w:val="single"/>
            </w:tcBorders>
          </w:tcPr>
          <w:p w14:paraId="66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67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68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29.</w:t>
            </w:r>
          </w:p>
        </w:tc>
        <w:tc>
          <w:tcPr>
            <w:tcW w:type="dxa" w:w="2882"/>
            <w:gridSpan w:val="2"/>
          </w:tcPr>
          <w:p w14:paraId="69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6A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6B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Тема поэта и поэзии в лирике Пушкина. «Пророк», «Я памятник воздвиг себе нерукотворный».</w:t>
            </w:r>
          </w:p>
        </w:tc>
        <w:tc>
          <w:tcPr>
            <w:tcW w:type="dxa" w:w="1570"/>
            <w:gridSpan w:val="2"/>
          </w:tcPr>
          <w:p w14:paraId="6C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Познакомить с и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сторической основой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произведений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,п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омочь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понять нравственные проблемы</w:t>
            </w:r>
          </w:p>
        </w:tc>
        <w:tc>
          <w:tcPr>
            <w:tcW w:type="dxa" w:w="1236"/>
            <w:gridSpan w:val="3"/>
          </w:tcPr>
          <w:p w14:paraId="6D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6E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6F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Комбинированный</w:t>
            </w:r>
          </w:p>
        </w:tc>
        <w:tc>
          <w:tcPr>
            <w:tcW w:type="dxa" w:w="2059"/>
            <w:gridSpan w:val="3"/>
          </w:tcPr>
          <w:p w14:paraId="70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71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: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выразительное чтение</w:t>
            </w:r>
          </w:p>
        </w:tc>
        <w:tc>
          <w:tcPr>
            <w:tcW w:type="dxa" w:w="1750"/>
            <w:gridSpan w:val="2"/>
          </w:tcPr>
          <w:p w14:paraId="72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73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Зн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ать особенности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сюжета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.У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меть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давать характеристику лирическому герою.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340"/>
          </w:tcPr>
          <w:p w14:paraId="74010000"/>
          <w:p w14:paraId="75010000"/>
          <w:p w14:paraId="7601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095"/>
        </w:trPr>
        <w:tc>
          <w:tcPr>
            <w:tcW w:type="dxa" w:w="824"/>
            <w:tcBorders>
              <w:left w:color="000000" w:sz="4" w:val="single"/>
            </w:tcBorders>
          </w:tcPr>
          <w:p w14:paraId="77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</w:t>
            </w:r>
          </w:p>
          <w:p w14:paraId="78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3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0.</w:t>
            </w:r>
          </w:p>
        </w:tc>
        <w:tc>
          <w:tcPr>
            <w:tcW w:type="dxa" w:w="2882"/>
            <w:gridSpan w:val="2"/>
          </w:tcPr>
          <w:p w14:paraId="79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7A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Вн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.ч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тение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 А.С.Пушкин  «Цыганы» как романтическая поэма.</w:t>
            </w:r>
          </w:p>
        </w:tc>
        <w:tc>
          <w:tcPr>
            <w:tcW w:type="dxa" w:w="1570"/>
            <w:gridSpan w:val="2"/>
          </w:tcPr>
          <w:p w14:paraId="7B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Раскрыть роль пейзажа как средства раскрытия идеи произведения. Обучать анализу.</w:t>
            </w:r>
          </w:p>
        </w:tc>
        <w:tc>
          <w:tcPr>
            <w:tcW w:type="dxa" w:w="1236"/>
            <w:gridSpan w:val="3"/>
          </w:tcPr>
          <w:p w14:paraId="7C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7D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развития речи</w:t>
            </w:r>
          </w:p>
        </w:tc>
        <w:tc>
          <w:tcPr>
            <w:tcW w:type="dxa" w:w="2059"/>
            <w:gridSpan w:val="3"/>
          </w:tcPr>
          <w:p w14:paraId="7E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7F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Групповая: роль пейзажа в произведении</w:t>
            </w:r>
          </w:p>
        </w:tc>
        <w:tc>
          <w:tcPr>
            <w:tcW w:type="dxa" w:w="1750"/>
            <w:gridSpan w:val="2"/>
          </w:tcPr>
          <w:p w14:paraId="80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81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Уметь применять знания по теории литературы</w:t>
            </w:r>
          </w:p>
        </w:tc>
        <w:tc>
          <w:tcPr>
            <w:tcW w:type="dxa" w:w="1340"/>
          </w:tcPr>
          <w:p w14:paraId="82010000"/>
          <w:p w14:paraId="8301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110"/>
        </w:trPr>
        <w:tc>
          <w:tcPr>
            <w:tcW w:type="dxa" w:w="824"/>
            <w:tcBorders>
              <w:left w:color="000000" w:sz="4" w:val="single"/>
            </w:tcBorders>
          </w:tcPr>
          <w:p w14:paraId="84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85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31.</w:t>
            </w:r>
          </w:p>
          <w:p w14:paraId="86010000"/>
          <w:p w14:paraId="87010000"/>
        </w:tc>
        <w:tc>
          <w:tcPr>
            <w:tcW w:type="dxa" w:w="2882"/>
            <w:gridSpan w:val="2"/>
          </w:tcPr>
          <w:p w14:paraId="88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Роман «Евгений Онегин»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.И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стория создании. Замысел и композиция. Сюжет. Система образов.</w:t>
            </w:r>
          </w:p>
          <w:p w14:paraId="89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1570"/>
            <w:gridSpan w:val="2"/>
          </w:tcPr>
          <w:p w14:paraId="8A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Познакомить с сюжетом, центральными образами</w:t>
            </w:r>
          </w:p>
        </w:tc>
        <w:tc>
          <w:tcPr>
            <w:tcW w:type="dxa" w:w="1236"/>
            <w:gridSpan w:val="3"/>
          </w:tcPr>
          <w:p w14:paraId="8B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</w:tcPr>
          <w:p w14:paraId="8C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составление тезисного плана статьи учебника.</w:t>
            </w:r>
          </w:p>
        </w:tc>
        <w:tc>
          <w:tcPr>
            <w:tcW w:type="dxa" w:w="1750"/>
            <w:gridSpan w:val="2"/>
          </w:tcPr>
          <w:p w14:paraId="8D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Знать особенности построения поэтического произведения, уметь выделять средства передачи настроения</w:t>
            </w:r>
          </w:p>
        </w:tc>
        <w:tc>
          <w:tcPr>
            <w:tcW w:type="dxa" w:w="1340"/>
          </w:tcPr>
          <w:p w14:paraId="8E010000"/>
          <w:p w14:paraId="8F01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930"/>
        </w:trPr>
        <w:tc>
          <w:tcPr>
            <w:tcW w:type="dxa" w:w="824"/>
            <w:tcBorders>
              <w:left w:color="000000" w:sz="4" w:val="single"/>
              <w:bottom w:color="000000" w:sz="4" w:val="single"/>
            </w:tcBorders>
          </w:tcPr>
          <w:p w14:paraId="90010000"/>
          <w:p w14:paraId="91010000"/>
          <w:p w14:paraId="92010000">
            <w:r>
              <w:t xml:space="preserve">     32.</w:t>
            </w:r>
          </w:p>
          <w:p w14:paraId="93010000">
            <w:pPr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</w:pPr>
          </w:p>
        </w:tc>
        <w:tc>
          <w:tcPr>
            <w:tcW w:type="dxa" w:w="2882"/>
            <w:gridSpan w:val="2"/>
            <w:tcBorders>
              <w:bottom w:color="000000" w:sz="4" w:val="single"/>
            </w:tcBorders>
          </w:tcPr>
          <w:p w14:paraId="9401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Типическое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и индивидуальное в образах Онегина и Ленского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570"/>
            <w:gridSpan w:val="2"/>
            <w:tcBorders>
              <w:bottom w:color="000000" w:sz="4" w:val="single"/>
            </w:tcBorders>
          </w:tcPr>
          <w:p w14:paraId="95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Учить выполнять сравнительную характеристику персонажей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236"/>
            <w:gridSpan w:val="3"/>
            <w:tcBorders>
              <w:bottom w:color="000000" w:sz="4" w:val="single"/>
            </w:tcBorders>
          </w:tcPr>
          <w:p w14:paraId="96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Комбинированный</w:t>
            </w:r>
          </w:p>
        </w:tc>
        <w:tc>
          <w:tcPr>
            <w:tcW w:type="dxa" w:w="2059"/>
            <w:gridSpan w:val="3"/>
            <w:tcBorders>
              <w:bottom w:color="000000" w:sz="4" w:val="single"/>
            </w:tcBorders>
          </w:tcPr>
          <w:p w14:paraId="97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: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анализ эпизодов</w:t>
            </w:r>
          </w:p>
        </w:tc>
        <w:tc>
          <w:tcPr>
            <w:tcW w:type="dxa" w:w="1750"/>
            <w:gridSpan w:val="2"/>
            <w:tcBorders>
              <w:bottom w:color="000000" w:sz="4" w:val="single"/>
            </w:tcBorders>
          </w:tcPr>
          <w:p w14:paraId="98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Знать отрывок наизусть с элементами анализа</w:t>
            </w:r>
          </w:p>
        </w:tc>
        <w:tc>
          <w:tcPr>
            <w:tcW w:type="dxa" w:w="1340"/>
            <w:vMerge w:val="restart"/>
          </w:tcPr>
          <w:p/>
        </w:tc>
        <w:tc>
          <w:tcPr>
            <w:tcW w:type="dxa" w:w="1322"/>
            <w:gridSpan w:val="4"/>
            <w:vMerge w:val="restart"/>
          </w:tcPr>
          <w:p/>
        </w:tc>
        <w:tc>
          <w:tcPr>
            <w:tcW w:type="dxa" w:w="1322"/>
            <w:gridSpan w:val="4"/>
            <w:vMerge w:val="restart"/>
          </w:tcPr>
          <w:p/>
        </w:tc>
        <w:tc>
          <w:tcPr>
            <w:tcW w:type="dxa" w:w="889"/>
          </w:tcPr>
          <w:p/>
        </w:tc>
      </w:tr>
      <w:tr>
        <w:trPr>
          <w:trHeight w:hRule="atLeast" w:val="674"/>
        </w:trPr>
        <w:tc>
          <w:tcPr>
            <w:tcW w:type="dxa" w:w="824"/>
            <w:tcBorders>
              <w:top w:color="000000" w:sz="4" w:val="single"/>
              <w:left w:color="000000" w:sz="4" w:val="single"/>
            </w:tcBorders>
          </w:tcPr>
          <w:p w14:paraId="99010000">
            <w:r>
              <w:t xml:space="preserve">     </w:t>
            </w:r>
          </w:p>
          <w:p w14:paraId="9A010000">
            <w:r>
              <w:t xml:space="preserve">    </w:t>
            </w:r>
          </w:p>
          <w:p w14:paraId="9B010000">
            <w:r>
              <w:t xml:space="preserve">      </w:t>
            </w:r>
          </w:p>
          <w:p w14:paraId="9C010000">
            <w:r>
              <w:t xml:space="preserve">      33.</w:t>
            </w:r>
          </w:p>
        </w:tc>
        <w:tc>
          <w:tcPr>
            <w:tcW w:type="dxa" w:w="2882"/>
            <w:gridSpan w:val="2"/>
            <w:tcBorders>
              <w:top w:color="000000" w:sz="4" w:val="single"/>
            </w:tcBorders>
          </w:tcPr>
          <w:p w14:paraId="9D01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Татьяна Ларина – нравственный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идеал Пушкина. Татьяна и Ольга.</w:t>
            </w:r>
          </w:p>
          <w:p w14:paraId="9E01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570"/>
            <w:gridSpan w:val="2"/>
            <w:tcBorders>
              <w:top w:color="000000" w:sz="4" w:val="single"/>
            </w:tcBorders>
          </w:tcPr>
          <w:p w14:paraId="9F01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Работать над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нравственными проблемами произведения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236"/>
            <w:gridSpan w:val="3"/>
            <w:tcBorders>
              <w:top w:color="000000" w:sz="4" w:val="single"/>
            </w:tcBorders>
          </w:tcPr>
          <w:p w14:paraId="A001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Комбинирова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нный</w:t>
            </w:r>
          </w:p>
        </w:tc>
        <w:tc>
          <w:tcPr>
            <w:tcW w:type="dxa" w:w="2059"/>
            <w:gridSpan w:val="3"/>
            <w:tcBorders>
              <w:top w:color="000000" w:sz="4" w:val="single"/>
            </w:tcBorders>
          </w:tcPr>
          <w:p w14:paraId="A101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:р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абота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с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текстом, сообщение о трудных словах.</w:t>
            </w:r>
          </w:p>
        </w:tc>
        <w:tc>
          <w:tcPr>
            <w:tcW w:type="dxa" w:w="1750"/>
            <w:gridSpan w:val="2"/>
            <w:tcBorders>
              <w:top w:color="000000" w:sz="4" w:val="single"/>
            </w:tcBorders>
          </w:tcPr>
          <w:p w14:paraId="A201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Уметь давать точный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лаконичный ответ на конкретный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вопрос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,с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оставлять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тезисный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план_характеристик</w:t>
            </w:r>
          </w:p>
        </w:tc>
        <w:tc>
          <w:tcPr>
            <w:tcW w:type="dxa" w:w="1340"/>
            <w:gridSpan w:val="1"/>
            <w:vMerge w:val="continue"/>
          </w:tcPr>
          <w:p/>
        </w:tc>
        <w:tc>
          <w:tcPr>
            <w:tcW w:type="dxa" w:w="1322"/>
            <w:gridSpan w:val="4"/>
            <w:vMerge w:val="continue"/>
          </w:tcPr>
          <w:p/>
        </w:tc>
        <w:tc>
          <w:tcPr>
            <w:tcW w:type="dxa" w:w="1322"/>
            <w:gridSpan w:val="4"/>
            <w:vMerge w:val="continue"/>
          </w:tcPr>
          <w:p/>
        </w:tc>
        <w:tc>
          <w:tcPr>
            <w:tcW w:type="dxa" w:w="889"/>
          </w:tcPr>
          <w:p/>
        </w:tc>
      </w:tr>
      <w:tr>
        <w:trPr>
          <w:trHeight w:hRule="atLeast" w:val="885"/>
        </w:trPr>
        <w:tc>
          <w:tcPr>
            <w:tcW w:type="dxa" w:w="824"/>
            <w:tcBorders>
              <w:left w:color="000000" w:sz="4" w:val="single"/>
            </w:tcBorders>
          </w:tcPr>
          <w:p w14:paraId="A3010000">
            <w:r>
              <w:t xml:space="preserve">    </w:t>
            </w:r>
          </w:p>
          <w:p w14:paraId="A4010000">
            <w:r>
              <w:t xml:space="preserve">       34.</w:t>
            </w:r>
          </w:p>
          <w:p w14:paraId="A5010000"/>
        </w:tc>
        <w:tc>
          <w:tcPr>
            <w:tcW w:type="dxa" w:w="2882"/>
            <w:gridSpan w:val="2"/>
          </w:tcPr>
          <w:p w14:paraId="A601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Эволюция взаимоотношений  Татьяны и Онегина. Анализ двух писем.</w:t>
            </w:r>
          </w:p>
        </w:tc>
        <w:tc>
          <w:tcPr>
            <w:tcW w:type="dxa" w:w="1570"/>
            <w:gridSpan w:val="2"/>
          </w:tcPr>
          <w:p w14:paraId="A7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Учить анализировать эпизод произведения</w:t>
            </w:r>
          </w:p>
        </w:tc>
        <w:tc>
          <w:tcPr>
            <w:tcW w:type="dxa" w:w="1236"/>
            <w:gridSpan w:val="3"/>
          </w:tcPr>
          <w:p w14:paraId="A8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материала.</w:t>
            </w:r>
          </w:p>
        </w:tc>
        <w:tc>
          <w:tcPr>
            <w:tcW w:type="dxa" w:w="2059"/>
            <w:gridSpan w:val="3"/>
          </w:tcPr>
          <w:p w14:paraId="A9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: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чтение наизусть отрывков.</w:t>
            </w:r>
          </w:p>
        </w:tc>
        <w:tc>
          <w:tcPr>
            <w:tcW w:type="dxa" w:w="1750"/>
            <w:gridSpan w:val="2"/>
          </w:tcPr>
          <w:p w14:paraId="AA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Знать содержание произведения, уметь анализирова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т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ь эпизод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340"/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765"/>
        </w:trPr>
        <w:tc>
          <w:tcPr>
            <w:tcW w:type="dxa" w:w="824"/>
            <w:tcBorders>
              <w:left w:color="000000" w:sz="4" w:val="single"/>
            </w:tcBorders>
          </w:tcPr>
          <w:p w14:paraId="AB010000">
            <w:r>
              <w:t xml:space="preserve"> </w:t>
            </w:r>
          </w:p>
          <w:p w14:paraId="AC010000">
            <w:r>
              <w:t xml:space="preserve">   </w:t>
            </w:r>
            <w:r>
              <w:t xml:space="preserve">    35.</w:t>
            </w:r>
          </w:p>
        </w:tc>
        <w:tc>
          <w:tcPr>
            <w:tcW w:type="dxa" w:w="2882"/>
            <w:gridSpan w:val="2"/>
          </w:tcPr>
          <w:p w14:paraId="AD01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Автор как идейно-композиционный и лирический центр романа.</w:t>
            </w:r>
          </w:p>
        </w:tc>
        <w:tc>
          <w:tcPr>
            <w:tcW w:type="dxa" w:w="1570"/>
            <w:gridSpan w:val="2"/>
          </w:tcPr>
          <w:p w14:paraId="AE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Показать роль лирических отступлений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236"/>
            <w:gridSpan w:val="3"/>
          </w:tcPr>
          <w:p w14:paraId="AF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Комбинированный.</w:t>
            </w:r>
          </w:p>
        </w:tc>
        <w:tc>
          <w:tcPr>
            <w:tcW w:type="dxa" w:w="2059"/>
            <w:gridSpan w:val="3"/>
          </w:tcPr>
          <w:p w14:paraId="B0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ллективная: работа с текстом про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изведения, анализ эпизодов.</w:t>
            </w:r>
          </w:p>
        </w:tc>
        <w:tc>
          <w:tcPr>
            <w:tcW w:type="dxa" w:w="1750"/>
            <w:gridSpan w:val="2"/>
          </w:tcPr>
          <w:p w14:paraId="B1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Уметь давать письменный развернутый ответ на проблемный вопрос.</w:t>
            </w:r>
          </w:p>
        </w:tc>
        <w:tc>
          <w:tcPr>
            <w:tcW w:type="dxa" w:w="1340"/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735"/>
        </w:trPr>
        <w:tc>
          <w:tcPr>
            <w:tcW w:type="dxa" w:w="824"/>
            <w:tcBorders>
              <w:left w:color="000000" w:sz="4" w:val="single"/>
            </w:tcBorders>
          </w:tcPr>
          <w:p w14:paraId="B2010000"/>
          <w:p w14:paraId="B3010000">
            <w:r>
              <w:t xml:space="preserve">       3</w:t>
            </w:r>
            <w:r>
              <w:t>6.</w:t>
            </w:r>
          </w:p>
        </w:tc>
        <w:tc>
          <w:tcPr>
            <w:tcW w:type="dxa" w:w="2882"/>
            <w:gridSpan w:val="2"/>
          </w:tcPr>
          <w:p w14:paraId="B401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Картины родной природы в романе.</w:t>
            </w:r>
          </w:p>
        </w:tc>
        <w:tc>
          <w:tcPr>
            <w:tcW w:type="dxa" w:w="1570"/>
            <w:gridSpan w:val="2"/>
          </w:tcPr>
          <w:p w14:paraId="B5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Раскрыть роль пейзажа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как средства выражения идеи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; работать над содержанием понятия «лирический герой»; учить выразительному чтению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»</w:t>
            </w:r>
          </w:p>
        </w:tc>
        <w:tc>
          <w:tcPr>
            <w:tcW w:type="dxa" w:w="1236"/>
            <w:gridSpan w:val="3"/>
          </w:tcPr>
          <w:p w14:paraId="B6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B7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Комбинированный.</w:t>
            </w:r>
          </w:p>
        </w:tc>
        <w:tc>
          <w:tcPr>
            <w:tcW w:type="dxa" w:w="2059"/>
            <w:gridSpan w:val="3"/>
          </w:tcPr>
          <w:p w14:paraId="B8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B9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Коллективная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:с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оставление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цитатного плана. Пересказ эпизодов.</w:t>
            </w:r>
          </w:p>
        </w:tc>
        <w:tc>
          <w:tcPr>
            <w:tcW w:type="dxa" w:w="1750"/>
            <w:gridSpan w:val="2"/>
          </w:tcPr>
          <w:p w14:paraId="BA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BB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Уметь анализировать эпизод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340"/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586"/>
        </w:trPr>
        <w:tc>
          <w:tcPr>
            <w:tcW w:type="dxa" w:w="824"/>
            <w:tcBorders>
              <w:left w:color="000000" w:sz="4" w:val="single"/>
            </w:tcBorders>
          </w:tcPr>
          <w:p w14:paraId="BC010000"/>
          <w:p w14:paraId="BD010000">
            <w:r>
              <w:t xml:space="preserve">     3</w:t>
            </w:r>
            <w:r>
              <w:t>7.</w:t>
            </w:r>
          </w:p>
        </w:tc>
        <w:tc>
          <w:tcPr>
            <w:tcW w:type="dxa" w:w="2882"/>
            <w:gridSpan w:val="2"/>
          </w:tcPr>
          <w:p w14:paraId="BE010000">
            <w:pPr>
              <w:spacing w:after="90" w:before="90" w:line="360" w:lineRule="auto"/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BF010000">
            <w:pPr>
              <w:spacing w:after="90" w:before="90" w:line="360" w:lineRule="auto"/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Пушкинская эпоха в романе. «Евгений Онегин» как энциклопедия русской жизни. 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Реализм романа.</w:t>
            </w:r>
          </w:p>
        </w:tc>
        <w:tc>
          <w:tcPr>
            <w:tcW w:type="dxa" w:w="1570"/>
            <w:gridSpan w:val="2"/>
          </w:tcPr>
          <w:p w14:paraId="C0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C1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Показать значение романа для всей русской литературы.</w:t>
            </w:r>
          </w:p>
        </w:tc>
        <w:tc>
          <w:tcPr>
            <w:tcW w:type="dxa" w:w="1236"/>
            <w:gridSpan w:val="3"/>
          </w:tcPr>
          <w:p w14:paraId="C2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C3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C4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развития речи.</w:t>
            </w:r>
          </w:p>
        </w:tc>
        <w:tc>
          <w:tcPr>
            <w:tcW w:type="dxa" w:w="2059"/>
            <w:gridSpan w:val="3"/>
          </w:tcPr>
          <w:p w14:paraId="C5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C6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: пересказ эпизодов, составление словаря трудных слов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произвед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ения.</w:t>
            </w:r>
          </w:p>
        </w:tc>
        <w:tc>
          <w:tcPr>
            <w:tcW w:type="dxa" w:w="1750"/>
            <w:gridSpan w:val="2"/>
          </w:tcPr>
          <w:p w14:paraId="C7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C8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C9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Уметь применять знания по теории литературы.</w:t>
            </w:r>
          </w:p>
        </w:tc>
        <w:tc>
          <w:tcPr>
            <w:tcW w:type="dxa" w:w="1340"/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997"/>
        </w:trPr>
        <w:tc>
          <w:tcPr>
            <w:tcW w:type="dxa" w:w="824"/>
            <w:tcBorders>
              <w:left w:color="000000" w:sz="4" w:val="single"/>
            </w:tcBorders>
          </w:tcPr>
          <w:p w14:paraId="CA010000">
            <w:pPr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  <w:t xml:space="preserve">      </w:t>
            </w:r>
          </w:p>
          <w:p w14:paraId="CB01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</w:rPr>
            </w:pPr>
            <w:r>
              <w:rPr>
                <w:rFonts w:ascii="Times New Roman" w:hAnsi="Times New Roman"/>
                <w:color w:themeColor="text1" w:themeTint="A6" w:val="595959"/>
              </w:rPr>
              <w:t>38-39</w:t>
            </w:r>
            <w:r>
              <w:rPr>
                <w:rFonts w:ascii="Times New Roman" w:hAnsi="Times New Roman"/>
                <w:color w:themeColor="text1" w:themeTint="A6" w:val="595959"/>
              </w:rPr>
              <w:t>.</w:t>
            </w:r>
          </w:p>
        </w:tc>
        <w:tc>
          <w:tcPr>
            <w:tcW w:type="dxa" w:w="2882"/>
            <w:gridSpan w:val="2"/>
          </w:tcPr>
          <w:p w14:paraId="CC01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Сочинение по роману Пушкина «Евгений Онегин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».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570"/>
            <w:gridSpan w:val="2"/>
          </w:tcPr>
          <w:p w14:paraId="CD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Учить анализировать эпизод произведения. Учить писать сочинение на литературную тему.</w:t>
            </w:r>
          </w:p>
        </w:tc>
        <w:tc>
          <w:tcPr>
            <w:tcW w:type="dxa" w:w="1236"/>
            <w:gridSpan w:val="3"/>
          </w:tcPr>
          <w:p w14:paraId="CE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CF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развития речи.</w:t>
            </w:r>
          </w:p>
        </w:tc>
        <w:tc>
          <w:tcPr>
            <w:tcW w:type="dxa" w:w="2059"/>
            <w:gridSpan w:val="3"/>
          </w:tcPr>
          <w:p w14:paraId="D0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D1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раскрыть одну из данных тем, предложенных для сочинения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750"/>
            <w:gridSpan w:val="2"/>
          </w:tcPr>
          <w:p w14:paraId="D2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D3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Уметь писать сочинение на литературную тему</w:t>
            </w:r>
          </w:p>
        </w:tc>
        <w:tc>
          <w:tcPr>
            <w:tcW w:type="dxa" w:w="1340"/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810"/>
        </w:trPr>
        <w:tc>
          <w:tcPr>
            <w:tcW w:type="dxa" w:w="824"/>
            <w:tcBorders>
              <w:left w:color="000000" w:sz="4" w:val="single"/>
            </w:tcBorders>
          </w:tcPr>
          <w:p w14:paraId="D4010000">
            <w:pPr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  <w:t xml:space="preserve">      </w:t>
            </w:r>
          </w:p>
          <w:p w14:paraId="D501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4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0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</w:tcPr>
          <w:p w14:paraId="D601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Контрольная работа по творчеству А.С.Пушкина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570"/>
            <w:gridSpan w:val="2"/>
          </w:tcPr>
          <w:p w14:paraId="D7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Учить проводить художественный анализ текста</w:t>
            </w:r>
          </w:p>
        </w:tc>
        <w:tc>
          <w:tcPr>
            <w:tcW w:type="dxa" w:w="1236"/>
            <w:gridSpan w:val="3"/>
          </w:tcPr>
          <w:p w14:paraId="D8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развития речи.</w:t>
            </w:r>
          </w:p>
        </w:tc>
        <w:tc>
          <w:tcPr>
            <w:tcW w:type="dxa" w:w="2059"/>
            <w:gridSpan w:val="3"/>
          </w:tcPr>
          <w:p w14:paraId="D9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анализ эпизода. Составление плана.</w:t>
            </w:r>
          </w:p>
        </w:tc>
        <w:tc>
          <w:tcPr>
            <w:tcW w:type="dxa" w:w="1750"/>
            <w:gridSpan w:val="2"/>
          </w:tcPr>
          <w:p w14:paraId="DA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Уметь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оценивть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роль лирических отступлений.</w:t>
            </w:r>
          </w:p>
        </w:tc>
        <w:tc>
          <w:tcPr>
            <w:tcW w:type="dxa" w:w="1340"/>
          </w:tcPr>
          <w:p w14:paraId="DB010000"/>
          <w:p w14:paraId="DC01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555"/>
        </w:trPr>
        <w:tc>
          <w:tcPr>
            <w:tcW w:type="dxa" w:w="824"/>
            <w:tcBorders>
              <w:left w:color="000000" w:sz="4" w:val="single"/>
            </w:tcBorders>
          </w:tcPr>
          <w:p w14:paraId="DD010000">
            <w:pPr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</w:pPr>
          </w:p>
          <w:p w14:paraId="DE01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  <w:t xml:space="preserve">   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   </w:t>
            </w:r>
          </w:p>
          <w:p w14:paraId="DF01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      41.</w:t>
            </w:r>
          </w:p>
        </w:tc>
        <w:tc>
          <w:tcPr>
            <w:tcW w:type="dxa" w:w="2882"/>
            <w:gridSpan w:val="2"/>
          </w:tcPr>
          <w:p w14:paraId="E001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М.Ю.Лермонтов. Жизнь и творчество. Мотивы вольности и одиночества в стихотворениях «Молитва», «Парус».</w:t>
            </w:r>
          </w:p>
        </w:tc>
        <w:tc>
          <w:tcPr>
            <w:tcW w:type="dxa" w:w="1570"/>
            <w:gridSpan w:val="2"/>
          </w:tcPr>
          <w:p w14:paraId="E1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Познакомить с жизнью и творчеством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писателя.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Ввести в художественный мир писателя, приобщить к миру поэзии</w:t>
            </w:r>
          </w:p>
        </w:tc>
        <w:tc>
          <w:tcPr>
            <w:tcW w:type="dxa" w:w="1236"/>
            <w:gridSpan w:val="3"/>
          </w:tcPr>
          <w:p w14:paraId="E2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</w:tcPr>
          <w:p w14:paraId="E3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сообщение сведений о писателе.</w:t>
            </w:r>
          </w:p>
        </w:tc>
        <w:tc>
          <w:tcPr>
            <w:tcW w:type="dxa" w:w="1750"/>
            <w:gridSpan w:val="2"/>
          </w:tcPr>
          <w:p w14:paraId="E4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Знать этапы ж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изни М.Ю.Лермонтова.</w:t>
            </w:r>
          </w:p>
        </w:tc>
        <w:tc>
          <w:tcPr>
            <w:tcW w:type="dxa" w:w="1340"/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300"/>
        </w:trPr>
        <w:tc>
          <w:tcPr>
            <w:tcW w:type="dxa" w:w="824"/>
            <w:tcBorders>
              <w:left w:color="000000" w:sz="4" w:val="single"/>
            </w:tcBorders>
          </w:tcPr>
          <w:p w14:paraId="E5010000">
            <w:pPr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</w:pPr>
          </w:p>
          <w:p w14:paraId="E601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      42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</w:tcPr>
          <w:p w14:paraId="E701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Образ поэта-пророка в лирике М.Ю.Лермонтова. «Смерть поэта», «Поэт», «Пророк».</w:t>
            </w:r>
          </w:p>
        </w:tc>
        <w:tc>
          <w:tcPr>
            <w:tcW w:type="dxa" w:w="1570"/>
            <w:gridSpan w:val="2"/>
          </w:tcPr>
          <w:p w14:paraId="E8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Учить проводит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ь анализ лирического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произведения.</w:t>
            </w:r>
          </w:p>
        </w:tc>
        <w:tc>
          <w:tcPr>
            <w:tcW w:type="dxa" w:w="1236"/>
            <w:gridSpan w:val="3"/>
          </w:tcPr>
          <w:p w14:paraId="E9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развития речи.</w:t>
            </w:r>
          </w:p>
        </w:tc>
        <w:tc>
          <w:tcPr>
            <w:tcW w:type="dxa" w:w="2059"/>
            <w:gridSpan w:val="3"/>
          </w:tcPr>
          <w:p w14:paraId="EA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анализ стихотворения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750"/>
            <w:gridSpan w:val="2"/>
          </w:tcPr>
          <w:p w14:paraId="EB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Уметь анал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изировать лирическое произведение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340"/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450"/>
        </w:trPr>
        <w:tc>
          <w:tcPr>
            <w:tcW w:type="dxa" w:w="824"/>
            <w:tcBorders>
              <w:left w:color="000000" w:sz="4" w:val="single"/>
            </w:tcBorders>
          </w:tcPr>
          <w:p w14:paraId="EC010000">
            <w:pPr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</w:pPr>
          </w:p>
          <w:p w14:paraId="ED01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      43.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</w:tcPr>
          <w:p w14:paraId="EE01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Адресаты любовной лирики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Лермонтова и послания к ним. «Нет, не тебя так пылко я люблю»,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«Расстались мы, но твой портрет».</w:t>
            </w:r>
          </w:p>
        </w:tc>
        <w:tc>
          <w:tcPr>
            <w:tcW w:type="dxa" w:w="1570"/>
            <w:gridSpan w:val="2"/>
          </w:tcPr>
          <w:p w14:paraId="EF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F0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Раскрыть содержание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любовной лирики</w:t>
            </w:r>
          </w:p>
        </w:tc>
        <w:tc>
          <w:tcPr>
            <w:tcW w:type="dxa" w:w="1236"/>
            <w:gridSpan w:val="3"/>
          </w:tcPr>
          <w:p w14:paraId="F1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Урок изучения нового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материала</w:t>
            </w:r>
          </w:p>
        </w:tc>
        <w:tc>
          <w:tcPr>
            <w:tcW w:type="dxa" w:w="2059"/>
            <w:gridSpan w:val="3"/>
          </w:tcPr>
          <w:p w14:paraId="F2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Групповая: выразит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ельное чтение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Индивидуальн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ая: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сообщение сведений о поэте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750"/>
            <w:gridSpan w:val="2"/>
          </w:tcPr>
          <w:p w14:paraId="F3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Зна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ть этапы жизни М.Ю.Лермонтова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; проводить анализ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стихотворения.</w:t>
            </w:r>
          </w:p>
        </w:tc>
        <w:tc>
          <w:tcPr>
            <w:tcW w:type="dxa" w:w="1340"/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300"/>
        </w:trPr>
        <w:tc>
          <w:tcPr>
            <w:tcW w:type="dxa" w:w="824"/>
            <w:tcBorders>
              <w:left w:color="000000" w:sz="4" w:val="single"/>
            </w:tcBorders>
          </w:tcPr>
          <w:p w14:paraId="F401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F501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  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      44.</w:t>
            </w:r>
          </w:p>
        </w:tc>
        <w:tc>
          <w:tcPr>
            <w:tcW w:type="dxa" w:w="2882"/>
            <w:gridSpan w:val="2"/>
          </w:tcPr>
          <w:p w14:paraId="F601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Эпоха безвременья в лирике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Лермнтова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 «Дума», «Предсказание». Тема Росс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ии и ее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своеобразие.</w:t>
            </w:r>
          </w:p>
        </w:tc>
        <w:tc>
          <w:tcPr>
            <w:tcW w:type="dxa" w:w="1570"/>
            <w:gridSpan w:val="2"/>
          </w:tcPr>
          <w:p w14:paraId="F7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F8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Формировать навыки анализа лирического произведения.</w:t>
            </w:r>
          </w:p>
        </w:tc>
        <w:tc>
          <w:tcPr>
            <w:tcW w:type="dxa" w:w="1236"/>
            <w:gridSpan w:val="3"/>
          </w:tcPr>
          <w:p w14:paraId="F9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FA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FB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</w:tcPr>
          <w:p w14:paraId="FC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FD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Коллективная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: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выразитель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ное чтение </w:t>
            </w:r>
          </w:p>
          <w:p w14:paraId="FE010000"/>
        </w:tc>
        <w:tc>
          <w:tcPr>
            <w:tcW w:type="dxa" w:w="1750"/>
            <w:gridSpan w:val="2"/>
          </w:tcPr>
          <w:p w14:paraId="FF01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00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Уметь анализировать лирическое произведение</w:t>
            </w:r>
          </w:p>
        </w:tc>
        <w:tc>
          <w:tcPr>
            <w:tcW w:type="dxa" w:w="1340"/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450"/>
        </w:trPr>
        <w:tc>
          <w:tcPr>
            <w:tcW w:type="dxa" w:w="824"/>
            <w:tcBorders>
              <w:left w:color="000000" w:sz="4" w:val="single"/>
            </w:tcBorders>
          </w:tcPr>
          <w:p w14:paraId="0102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0202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   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  </w:t>
            </w:r>
          </w:p>
          <w:p w14:paraId="0302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     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45.</w:t>
            </w:r>
          </w:p>
        </w:tc>
        <w:tc>
          <w:tcPr>
            <w:tcW w:type="dxa" w:w="2882"/>
            <w:gridSpan w:val="2"/>
          </w:tcPr>
          <w:p w14:paraId="0402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Анализ лирического произведения. Стихотворение М.Ю.Лермонтова (на выбор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).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570"/>
            <w:gridSpan w:val="2"/>
          </w:tcPr>
          <w:p w14:paraId="05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Формировать навыки анализа лирического произведения</w:t>
            </w:r>
          </w:p>
        </w:tc>
        <w:tc>
          <w:tcPr>
            <w:tcW w:type="dxa" w:w="1236"/>
            <w:gridSpan w:val="3"/>
          </w:tcPr>
          <w:p w14:paraId="06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07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08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развития речи.</w:t>
            </w:r>
          </w:p>
        </w:tc>
        <w:tc>
          <w:tcPr>
            <w:tcW w:type="dxa" w:w="2059"/>
            <w:gridSpan w:val="3"/>
          </w:tcPr>
          <w:p w14:paraId="09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0A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: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чтение стихотворения наизусть.</w:t>
            </w:r>
          </w:p>
        </w:tc>
        <w:tc>
          <w:tcPr>
            <w:tcW w:type="dxa" w:w="1750"/>
            <w:gridSpan w:val="2"/>
          </w:tcPr>
          <w:p w14:paraId="0B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0C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Уметь находить художественные средства выразительности.</w:t>
            </w:r>
          </w:p>
        </w:tc>
        <w:tc>
          <w:tcPr>
            <w:tcW w:type="dxa" w:w="1340"/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375"/>
        </w:trPr>
        <w:tc>
          <w:tcPr>
            <w:tcW w:type="dxa" w:w="824"/>
            <w:tcBorders>
              <w:left w:color="000000" w:sz="4" w:val="single"/>
            </w:tcBorders>
          </w:tcPr>
          <w:p w14:paraId="0D020000">
            <w:pPr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</w:pPr>
          </w:p>
          <w:p w14:paraId="0E02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  <w:t xml:space="preserve"> </w:t>
            </w:r>
          </w:p>
          <w:p w14:paraId="0F02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1002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1102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       46.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</w:tcPr>
          <w:p w14:paraId="1202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М.Ю.Лермонтов. «Герой нашего времени»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.З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амысел, смысл названия, проблематика романа.</w:t>
            </w:r>
          </w:p>
        </w:tc>
        <w:tc>
          <w:tcPr>
            <w:tcW w:type="dxa" w:w="1570"/>
            <w:gridSpan w:val="2"/>
          </w:tcPr>
          <w:p w14:paraId="13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Расширить читательские представления учащихся, развивать навыки анализа художественного произведения</w:t>
            </w:r>
          </w:p>
        </w:tc>
        <w:tc>
          <w:tcPr>
            <w:tcW w:type="dxa" w:w="1236"/>
            <w:gridSpan w:val="3"/>
          </w:tcPr>
          <w:p w14:paraId="14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15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16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</w:tcPr>
          <w:p w14:paraId="17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Коллективная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: комментированное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чтение отдельных эпизодов.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750"/>
            <w:gridSpan w:val="2"/>
          </w:tcPr>
          <w:p w14:paraId="18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Знать особ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енности построения художественного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произведения, уметь выделять средства передачи настроения.</w:t>
            </w:r>
          </w:p>
        </w:tc>
        <w:tc>
          <w:tcPr>
            <w:tcW w:type="dxa" w:w="1340"/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435"/>
        </w:trPr>
        <w:tc>
          <w:tcPr>
            <w:tcW w:type="dxa" w:w="824"/>
            <w:tcBorders>
              <w:left w:color="000000" w:sz="4" w:val="single"/>
            </w:tcBorders>
          </w:tcPr>
          <w:p w14:paraId="19020000">
            <w:pPr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</w:pPr>
          </w:p>
          <w:p w14:paraId="1A02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  <w:t xml:space="preserve">    </w:t>
            </w:r>
            <w:r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  <w:t xml:space="preserve">  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47.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</w:tcPr>
          <w:p w14:paraId="1B02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Печорин как представитель «портрета поколения»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570"/>
            <w:gridSpan w:val="2"/>
          </w:tcPr>
          <w:p w14:paraId="1C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Учить составлять план-характеристику главного героя.</w:t>
            </w:r>
          </w:p>
        </w:tc>
        <w:tc>
          <w:tcPr>
            <w:tcW w:type="dxa" w:w="1236"/>
            <w:gridSpan w:val="3"/>
          </w:tcPr>
          <w:p w14:paraId="1D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1E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1F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Комбинированный</w:t>
            </w:r>
          </w:p>
        </w:tc>
        <w:tc>
          <w:tcPr>
            <w:tcW w:type="dxa" w:w="2059"/>
            <w:gridSpan w:val="3"/>
          </w:tcPr>
          <w:p w14:paraId="20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Групповая: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цитатный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план-харакеристика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750"/>
            <w:gridSpan w:val="2"/>
          </w:tcPr>
          <w:p w14:paraId="21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Знать, уметь и владе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ть навыками анализа художественного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произведения, находить средства художественной выразительности.</w:t>
            </w:r>
          </w:p>
        </w:tc>
        <w:tc>
          <w:tcPr>
            <w:tcW w:type="dxa" w:w="1340"/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455"/>
        </w:trPr>
        <w:tc>
          <w:tcPr>
            <w:tcW w:type="dxa" w:w="824"/>
            <w:tcBorders>
              <w:left w:color="000000" w:sz="4" w:val="single"/>
              <w:bottom w:color="000000" w:sz="4" w:val="single"/>
            </w:tcBorders>
          </w:tcPr>
          <w:p w14:paraId="22020000">
            <w:pPr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  <w:t xml:space="preserve">     </w:t>
            </w:r>
          </w:p>
          <w:p w14:paraId="23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48.</w:t>
            </w:r>
          </w:p>
        </w:tc>
        <w:tc>
          <w:tcPr>
            <w:tcW w:type="dxa" w:w="2882"/>
            <w:gridSpan w:val="2"/>
            <w:tcBorders>
              <w:bottom w:color="000000" w:sz="4" w:val="single"/>
            </w:tcBorders>
          </w:tcPr>
          <w:p w14:paraId="2402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Повесть «Бэла». Анализ.</w:t>
            </w:r>
          </w:p>
        </w:tc>
        <w:tc>
          <w:tcPr>
            <w:tcW w:type="dxa" w:w="1570"/>
            <w:gridSpan w:val="2"/>
            <w:tcBorders>
              <w:bottom w:color="000000" w:sz="4" w:val="single"/>
            </w:tcBorders>
          </w:tcPr>
          <w:p w14:paraId="25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26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Провести анализ повести «Бэла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».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236"/>
            <w:gridSpan w:val="3"/>
            <w:tcBorders>
              <w:bottom w:color="000000" w:sz="4" w:val="single"/>
            </w:tcBorders>
          </w:tcPr>
          <w:p w14:paraId="27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bottom w:color="000000" w:sz="4" w:val="single"/>
            </w:tcBorders>
          </w:tcPr>
          <w:p w14:paraId="28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: выразительное чтение эпизодов.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создание творческих работ.</w:t>
            </w:r>
          </w:p>
        </w:tc>
        <w:tc>
          <w:tcPr>
            <w:tcW w:type="dxa" w:w="1750"/>
            <w:gridSpan w:val="2"/>
            <w:tcBorders>
              <w:bottom w:color="000000" w:sz="4" w:val="single"/>
            </w:tcBorders>
          </w:tcPr>
          <w:p w14:paraId="29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2A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Уметь показывать роль предметной детали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340"/>
            <w:tcBorders>
              <w:bottom w:color="000000" w:sz="4" w:val="single"/>
            </w:tcBorders>
          </w:tcPr>
          <w:p w14:paraId="2B020000"/>
          <w:p w14:paraId="2C020000"/>
          <w:p w14:paraId="2D020000"/>
          <w:p w14:paraId="2E020000"/>
          <w:p w14:paraId="2F020000"/>
          <w:p w14:paraId="3002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110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1020000">
            <w:pPr>
              <w:ind/>
              <w:jc w:val="center"/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</w:pPr>
          </w:p>
          <w:p w14:paraId="32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49.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bottom w:color="000000" w:sz="4" w:val="single"/>
            </w:tcBorders>
          </w:tcPr>
          <w:p w14:paraId="33020000">
            <w:pPr>
              <w:pStyle w:val="Style_3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        Повесть «Максим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Максимыч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»           Анализ. Максим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Максимыч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и Печорин.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34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Расширить читательские представления учащихся, развивать навыки анализа художественного произведения.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35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36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37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проверки знаний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38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39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3A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ответы учащихся на заданные вопросы по теме.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</w:tcBorders>
          </w:tcPr>
          <w:p w14:paraId="3B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Уметь находить средства художественной выразительности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340"/>
            <w:tcBorders>
              <w:top w:color="000000" w:sz="4" w:val="single"/>
              <w:bottom w:color="000000" w:sz="4" w:val="single"/>
            </w:tcBorders>
          </w:tcPr>
          <w:p w14:paraId="3C020000"/>
          <w:p w14:paraId="3D020000"/>
          <w:p w14:paraId="3E020000"/>
          <w:p w14:paraId="3F02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780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0020000">
            <w:pPr>
              <w:ind/>
              <w:jc w:val="center"/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</w:pPr>
          </w:p>
          <w:p w14:paraId="41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42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43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50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bottom w:color="000000" w:sz="4" w:val="single"/>
            </w:tcBorders>
          </w:tcPr>
          <w:p w14:paraId="4402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Анализ повести «Тамань».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45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Развивать навыки анализа художественного произведения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46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47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48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Коллективная: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беседа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.Г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выразительное чтение отрывков.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</w:tcBorders>
          </w:tcPr>
          <w:p w14:paraId="49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Знать основны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е сведения о жизни и творчества М.Ю.Лермонтова.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Уметь анализировать художественное произведение.</w:t>
            </w:r>
          </w:p>
        </w:tc>
        <w:tc>
          <w:tcPr>
            <w:tcW w:type="dxa" w:w="1340"/>
            <w:tcBorders>
              <w:top w:color="000000" w:sz="4" w:val="single"/>
              <w:bottom w:color="000000" w:sz="4" w:val="single"/>
            </w:tcBorders>
          </w:tcPr>
          <w:p w14:paraId="4A020000"/>
          <w:p w14:paraId="4B020000"/>
          <w:p w14:paraId="4C02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035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D020000">
            <w:pPr>
              <w:ind/>
              <w:jc w:val="center"/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</w:pPr>
          </w:p>
          <w:p w14:paraId="4E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4F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50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51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   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51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-52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bottom w:color="000000" w:sz="4" w:val="single"/>
            </w:tcBorders>
          </w:tcPr>
          <w:p w14:paraId="5202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5302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Повесть «Княжна Мэри»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нализ повести.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54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55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Провести анализ повести «Княжна Мэри».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56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57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58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59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5A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Коллективная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пересказ эпизодов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.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сопоставительный анализ образов.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</w:tcBorders>
          </w:tcPr>
          <w:p w14:paraId="5B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5C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Знать сведения об авторе и содержание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произведения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.У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меть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охарактеризовать героев, дать оценку их поступкам.</w:t>
            </w:r>
          </w:p>
        </w:tc>
        <w:tc>
          <w:tcPr>
            <w:tcW w:type="dxa" w:w="1340"/>
            <w:tcBorders>
              <w:top w:color="000000" w:sz="4" w:val="single"/>
              <w:bottom w:color="000000" w:sz="4" w:val="single"/>
            </w:tcBorders>
          </w:tcPr>
          <w:p w14:paraId="5D020000"/>
          <w:p w14:paraId="5E020000"/>
          <w:p w14:paraId="5F020000"/>
          <w:p w14:paraId="6002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750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1020000">
            <w:pPr>
              <w:ind/>
              <w:jc w:val="center"/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</w:pPr>
          </w:p>
          <w:p w14:paraId="62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63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6402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       53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bottom w:color="000000" w:sz="4" w:val="single"/>
            </w:tcBorders>
          </w:tcPr>
          <w:p w14:paraId="6502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Повесть «Фаталист» и ее философско-композиционное значение.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66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67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Показать роль и место данной повести в композиции всего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романа.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68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69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6A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6B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.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выразительн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ое чтение и анализ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эпизодов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</w:tcBorders>
          </w:tcPr>
          <w:p w14:paraId="6C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Владет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ь навыками анализа художественного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произведения, уметь находить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художественные средства выразительности.</w:t>
            </w:r>
          </w:p>
        </w:tc>
        <w:tc>
          <w:tcPr>
            <w:tcW w:type="dxa" w:w="1340"/>
            <w:tcBorders>
              <w:top w:color="000000" w:sz="4" w:val="single"/>
              <w:bottom w:color="000000" w:sz="4" w:val="single"/>
            </w:tcBorders>
          </w:tcPr>
          <w:p w14:paraId="6D020000"/>
          <w:p w14:paraId="6E020000"/>
          <w:p w14:paraId="6F02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975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0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71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72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54.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bottom w:color="000000" w:sz="4" w:val="single"/>
            </w:tcBorders>
          </w:tcPr>
          <w:p w14:paraId="7302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Споры о романтизме и реализме романа «Герой нашего времени». Поэзия Лермонтова и роман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«Герой нашего времени» в оценке В.Г.Белинского.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74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75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Познакомить с В.Г.Белинским как с писателем-критиком.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76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77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78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79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сообщения о жизни и творчест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ве В.Г.Белинского.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</w:tcBorders>
          </w:tcPr>
          <w:p w14:paraId="7A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Знать понятия реализма и романтизма;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уметь дать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критическую оценку романа.</w:t>
            </w:r>
          </w:p>
        </w:tc>
        <w:tc>
          <w:tcPr>
            <w:tcW w:type="dxa" w:w="1340"/>
            <w:tcBorders>
              <w:top w:color="000000" w:sz="4" w:val="single"/>
              <w:bottom w:color="000000" w:sz="4" w:val="single"/>
            </w:tcBorders>
          </w:tcPr>
          <w:p w14:paraId="7B020000"/>
          <w:p w14:paraId="7C020000"/>
          <w:p w14:paraId="7D020000"/>
          <w:p w14:paraId="7E02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048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F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80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81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55.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bottom w:color="000000" w:sz="4" w:val="single"/>
            </w:tcBorders>
          </w:tcPr>
          <w:p w14:paraId="8202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Контрольная работа по творчеству М.Ю.Лермонтова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83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Обобщить знания о жизни и творчестве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М.Ю.Лермонтова.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84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85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развития речи.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86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87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Индивидуальная: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работа с тестами.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</w:tcBorders>
          </w:tcPr>
          <w:p w14:paraId="88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89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Уметь провод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ить анализ эпизода художественного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произведения.</w:t>
            </w:r>
          </w:p>
        </w:tc>
        <w:tc>
          <w:tcPr>
            <w:tcW w:type="dxa" w:w="1340"/>
            <w:tcBorders>
              <w:top w:color="000000" w:sz="4" w:val="single"/>
              <w:bottom w:color="000000" w:sz="4" w:val="single"/>
            </w:tcBorders>
          </w:tcPr>
          <w:p w14:paraId="8A020000"/>
          <w:p w14:paraId="8B020000"/>
          <w:p w14:paraId="8C020000"/>
          <w:p w14:paraId="8D020000"/>
          <w:p w14:paraId="8E020000"/>
          <w:p w14:paraId="8F020000"/>
          <w:p w14:paraId="90020000"/>
          <w:p w14:paraId="9102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170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2020000">
            <w:pPr>
              <w:ind/>
              <w:jc w:val="center"/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</w:pPr>
          </w:p>
          <w:p w14:paraId="93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56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-57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bottom w:color="000000" w:sz="4" w:val="single"/>
            </w:tcBorders>
          </w:tcPr>
          <w:p w14:paraId="9402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Сочинение по произведению М.Ю.Лермонтова «Герой нашего времени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».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95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Учить анализировать эпизод произведения. Учить писать сочинение на литературную тему.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96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97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развития речи.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98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99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раскрыть одну из данных тем, предложенных для сочинения.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</w:tcBorders>
          </w:tcPr>
          <w:p w14:paraId="9A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9B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Уметь писать сочинение на литературную тему</w:t>
            </w:r>
          </w:p>
        </w:tc>
        <w:tc>
          <w:tcPr>
            <w:tcW w:type="dxa" w:w="1340"/>
            <w:tcBorders>
              <w:top w:color="000000" w:sz="4" w:val="single"/>
              <w:bottom w:color="000000" w:sz="4" w:val="single"/>
            </w:tcBorders>
          </w:tcPr>
          <w:p w14:paraId="9C02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D020000">
            <w:pPr>
              <w:ind/>
              <w:jc w:val="center"/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</w:pPr>
          </w:p>
          <w:p w14:paraId="9E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58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bottom w:color="000000" w:sz="4" w:val="single"/>
            </w:tcBorders>
          </w:tcPr>
          <w:p w14:paraId="9F02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Н.В.Гоголь. Обобщение ранее изученного материала. «Мертвые души»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.З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амысел, история создании, особенности жанра и композиции.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A0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Познакомить с творчеством писателя.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Познакомить с новым для учащихся произведением Н.В.Гоголя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A1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A2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A3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сообщения о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жизни и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творчествеписателя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</w:tcBorders>
          </w:tcPr>
          <w:p w14:paraId="A4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A5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Знать особенности художественного мира писателя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340"/>
            <w:tcBorders>
              <w:top w:color="000000" w:sz="4" w:val="single"/>
              <w:bottom w:color="000000" w:sz="4" w:val="single"/>
            </w:tcBorders>
          </w:tcPr>
          <w:p w14:paraId="A602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076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7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A8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59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bottom w:color="000000" w:sz="4" w:val="single"/>
            </w:tcBorders>
          </w:tcPr>
          <w:p w14:paraId="A902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Анализ 1 главы. Путешествие героя как прием воссоздания широкой панорамы Руси.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AA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Развивать навыки анализа художественного произведения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AB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AC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выразительное чтение эпизодов, сообщения о жизни и творчестве писателя.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</w:tcBorders>
          </w:tcPr>
          <w:p w14:paraId="AD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Знать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содержание 1 главы.</w:t>
            </w:r>
          </w:p>
        </w:tc>
        <w:tc>
          <w:tcPr>
            <w:tcW w:type="dxa" w:w="1340"/>
            <w:tcBorders>
              <w:top w:color="000000" w:sz="4" w:val="single"/>
              <w:bottom w:color="000000" w:sz="4" w:val="single"/>
            </w:tcBorders>
          </w:tcPr>
          <w:p w14:paraId="AE020000"/>
          <w:p w14:paraId="AF020000"/>
          <w:p w14:paraId="B0020000"/>
          <w:p w14:paraId="B102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705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2020000">
            <w:pPr>
              <w:ind/>
              <w:jc w:val="center"/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</w:pPr>
          </w:p>
          <w:p w14:paraId="B3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60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bottom w:color="000000" w:sz="4" w:val="single"/>
            </w:tcBorders>
          </w:tcPr>
          <w:p w14:paraId="B402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Анализ 2 главы. Образ Манилова.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B5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Расширять читательские представления уч-ся, развивать навыки анализа художественного произведения.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B6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B7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B8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Групповая: подготовка сообщений о писателе.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Коллективная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комментированное чтение.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</w:tcBorders>
          </w:tcPr>
          <w:p w14:paraId="B9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Знать литературоведческие термины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;  содержание 2 главы.</w:t>
            </w:r>
          </w:p>
        </w:tc>
        <w:tc>
          <w:tcPr>
            <w:tcW w:type="dxa" w:w="1340"/>
            <w:tcBorders>
              <w:top w:color="000000" w:sz="4" w:val="single"/>
              <w:bottom w:color="000000" w:sz="4" w:val="single"/>
            </w:tcBorders>
          </w:tcPr>
          <w:p w14:paraId="BA020000"/>
          <w:p w14:paraId="BB020000"/>
          <w:p w14:paraId="BC02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360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D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BE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61.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bottom w:color="000000" w:sz="4" w:val="single"/>
            </w:tcBorders>
          </w:tcPr>
          <w:p w14:paraId="BF02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Анализ 3 главы. Образ Коробочки.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C0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Проверить знания уч-ся о жизни и творчестве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Н.В.Гоголя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C1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C2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C3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C4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Индивидуальная: работа с тестами.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</w:tcBorders>
          </w:tcPr>
          <w:p w14:paraId="C5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Знать особенн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ости художественного мира  писателя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340"/>
            <w:tcBorders>
              <w:top w:color="000000" w:sz="4" w:val="single"/>
              <w:bottom w:color="000000" w:sz="4" w:val="single"/>
            </w:tcBorders>
          </w:tcPr>
          <w:p w14:paraId="C6020000"/>
          <w:p w14:paraId="C702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990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8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C9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CA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62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bottom w:color="000000" w:sz="4" w:val="single"/>
            </w:tcBorders>
          </w:tcPr>
          <w:p w14:paraId="CB02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Анализ 4 главы. Образ Собакевича.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CC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CD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Провести анализ 4 главы.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CE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CF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D0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D1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Коллективная: работа с текстом. 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</w:tcBorders>
          </w:tcPr>
          <w:p w14:paraId="D2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D3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Уметь охарактеризовать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образ главного героя.</w:t>
            </w:r>
          </w:p>
        </w:tc>
        <w:tc>
          <w:tcPr>
            <w:tcW w:type="dxa" w:w="1340"/>
            <w:tcBorders>
              <w:top w:color="000000" w:sz="4" w:val="single"/>
              <w:bottom w:color="000000" w:sz="4" w:val="single"/>
            </w:tcBorders>
          </w:tcPr>
          <w:p w14:paraId="D4020000"/>
          <w:p w14:paraId="D5020000"/>
          <w:p w14:paraId="D6020000"/>
          <w:p w14:paraId="D702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973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8020000">
            <w:pPr>
              <w:ind/>
              <w:jc w:val="center"/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</w:pPr>
          </w:p>
          <w:p w14:paraId="D9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63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bottom w:color="000000" w:sz="4" w:val="single"/>
            </w:tcBorders>
          </w:tcPr>
          <w:p w14:paraId="DA02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Анализ 5 главы. Образ Ноздрева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DB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DC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Провести анализ 5 главы.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DD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DE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DF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E0020000">
            <w:pPr>
              <w:pStyle w:val="Style_3"/>
              <w:spacing w:before="0"/>
              <w:ind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Комбинированный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E1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E2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Коллективная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:в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ыразительное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чтение Групповая: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анализ выбранных эпизодов.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</w:tcBorders>
          </w:tcPr>
          <w:p w14:paraId="E3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Уметь применять знания по теории литературы; описывать и характеризовать центральные образы произведения.</w:t>
            </w:r>
          </w:p>
        </w:tc>
        <w:tc>
          <w:tcPr>
            <w:tcW w:type="dxa" w:w="1340"/>
            <w:tcBorders>
              <w:top w:color="000000" w:sz="4" w:val="single"/>
              <w:bottom w:color="000000" w:sz="4" w:val="single"/>
            </w:tcBorders>
          </w:tcPr>
          <w:p w14:paraId="E4020000"/>
          <w:p w14:paraId="E5020000"/>
          <w:p w14:paraId="E6020000"/>
          <w:p w14:paraId="E7020000"/>
          <w:p w14:paraId="E8020000"/>
          <w:p w14:paraId="E9020000"/>
          <w:p w14:paraId="EA020000"/>
          <w:p w14:paraId="EB02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230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C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ED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EE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64.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bottom w:color="000000" w:sz="4" w:val="single"/>
            </w:tcBorders>
          </w:tcPr>
          <w:p w14:paraId="EF02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Анализ 6 главы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Образ Плюшкина.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F0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F1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Провести анализ 6 главы.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F2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F3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развития речи.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F4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F5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анализ эпизодов; сообщения о компо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зиции, языка произведения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</w:tcBorders>
          </w:tcPr>
          <w:p w14:paraId="F6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Знать особенности сюжета, фольклорные элементы произведения.</w:t>
            </w:r>
          </w:p>
        </w:tc>
        <w:tc>
          <w:tcPr>
            <w:tcW w:type="dxa" w:w="1340"/>
            <w:tcBorders>
              <w:top w:color="000000" w:sz="4" w:val="single"/>
              <w:bottom w:color="000000" w:sz="4" w:val="single"/>
            </w:tcBorders>
          </w:tcPr>
          <w:p w14:paraId="F702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972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F8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F902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65.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bottom w:color="000000" w:sz="4" w:val="single"/>
            </w:tcBorders>
          </w:tcPr>
          <w:p w14:paraId="FA02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Система образов поэмы «Мертвые души». Анализ эпизода.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FB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Формировать умение анализировать художественное произведение; наблюдать над языком произведения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FC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FD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развития речи.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FE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FF02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00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Индивидуальная: письменная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работа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Ц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итатный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план-характеристика.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Уметь давать развернутый ответ на проблемный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вопрос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,п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роводить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анализ эпизода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203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930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3030000">
            <w:pPr>
              <w:ind/>
              <w:jc w:val="center"/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</w:pPr>
          </w:p>
          <w:p w14:paraId="0403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66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bottom w:color="000000" w:sz="4" w:val="single"/>
            </w:tcBorders>
          </w:tcPr>
          <w:p w14:paraId="05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Образ города в поэме «Мертвые души».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06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07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Проводить анализ эпизода.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08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09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сообщения о жизни и творчестве писателя. Анализ эпизодов.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Знать содержание поэмы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меть определять тему произведения, выделять проблемы.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B03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095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C03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0D03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67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bottom w:color="000000" w:sz="4" w:val="single"/>
            </w:tcBorders>
          </w:tcPr>
          <w:p w14:paraId="0E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0F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«Мертвые души» - поэма о величии России. Эволюция образа автора.</w:t>
            </w:r>
          </w:p>
          <w:p w14:paraId="10030000"/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11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12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Обобщить знания о произведении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Н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,В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,Гоголя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«Мертвые души»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13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14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15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16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Комбинированный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17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18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: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выразительное чтение эпизодов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с элементами анализа.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Знать, уметь и влад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еть навыками анализа художественного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произведения, находить средства художественной выразительности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A03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305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B03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1C03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1D03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1E03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1F03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2003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2103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68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bottom w:color="000000" w:sz="4" w:val="single"/>
            </w:tcBorders>
          </w:tcPr>
          <w:p w14:paraId="22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23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Вн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 Чтение. Н.В.Гоголь «Шинель»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24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Познакомить уч-ся с особенностями худ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ожественного мира Н.В.Гоголя.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Познакомить с главными героями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рассказа, ролью портретов, пейзажа, сравнений в композиции произведения.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25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26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27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28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29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2A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2B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2C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сообщения о жизни и творчестве писателя. Анализ эпизодов.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2E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2F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30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Уметь характеризовать героев рассказа, давать оценку их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поступкам.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103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975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2030000">
            <w:pPr>
              <w:ind/>
              <w:jc w:val="center"/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</w:pPr>
          </w:p>
          <w:p w14:paraId="3303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6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9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-70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bottom w:color="000000" w:sz="4" w:val="single"/>
            </w:tcBorders>
          </w:tcPr>
          <w:p w14:paraId="34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Сочинение по произведению Н.В.Гоголя «Мертвые души».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35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Учить писать сочинения на заданную тему; в письменной форме выражать свое отношение к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прочитанному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36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развития речи.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37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Индивидуальная: письменная работа.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Уметь давать развернутый ответ на проблемный вопрос.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903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750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A03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3B030000">
            <w:pPr>
              <w:ind/>
              <w:jc w:val="center"/>
              <w:rPr>
                <w:rFonts w:ascii="Times New Roman" w:hAnsi="Times New Roman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7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1-72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bottom w:color="000000" w:sz="4" w:val="single"/>
            </w:tcBorders>
          </w:tcPr>
          <w:p w14:paraId="3C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Н.А.Островский. «Бедность не порок». Патриархальный мир в пьесе и угроза его распада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3D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3E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Познакомить с творчеством писателя, с произведением «Бедность не порок»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3F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40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41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42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Комбинированный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43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44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45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: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полготовить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сообщения о жизни и творчестве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писателя.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47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48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Знать, уметь и влад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еть навыками анализа художественного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произведения, выразительного чтения.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903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802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73-74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B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Ф М.Достоевский. Тип «петербургского мечтателя» в повести «Белые ночи»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4C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Познакомить с биографией и творчеством писателя. Показать мастерство писателя в построении композиции и сюжета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произведения.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4D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4E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4F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50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51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Коллективная: работа с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учебником, чтение выборочных эпизодо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в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.. 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Индивидуальная: составление цитатного плана характеристик героев.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53030000"/>
          <w:p w14:paraId="54030000">
            <w:r>
              <w:t xml:space="preserve">Знать содержание произведения, уметь выявлять проблемы, выделять ключевые эпизоды, </w:t>
            </w:r>
            <w:r>
              <w:t>высказывать свое отношение</w:t>
            </w:r>
            <w:r>
              <w:t xml:space="preserve"> к </w:t>
            </w:r>
            <w:r>
              <w:t>проблеие</w:t>
            </w:r>
            <w:r>
              <w:t>.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503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911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75.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7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А.П.Чехов. «Смерть чиновника»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Эволюция образа «маленького человека»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в русской литературе 19 века.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58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Познакомить с новым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произведением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,П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,Чехова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59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5A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5B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Коллективная: беседа по вопро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сам, чтение и анализ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произведения.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5C030000"/>
          <w:p w14:paraId="5D030000">
            <w:r>
              <w:t>Знать содержание произведения, уметь выявлять проблемы.</w:t>
            </w:r>
          </w:p>
          <w:p w14:paraId="5E030000">
            <w:pPr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</w:pP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F03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050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61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76.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2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Л.Н.Толстой.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Подготовка к сочинению-рассуждению на проблемный вопрос «В чем особенности изображения внутреннего мира героев в литературе 19 века»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.(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На примере произведений Островского, Достоевского, Чехова).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63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64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Обобщить знания о творчестве Островского,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Достоевского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,Ч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ехова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,Толстого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65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66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67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Комбинированный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68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69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6A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Коллективная: беседа по вопросам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, чтение и анализ 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произве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дений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.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: подготовить сообщения о жизни и творчестве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писателя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ей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6B030000"/>
          <w:p w14:paraId="6C030000"/>
          <w:p w14:paraId="6D030000"/>
          <w:p w14:paraId="6E030000">
            <w:r>
              <w:t>Знать содержание произведений</w:t>
            </w:r>
            <w:r>
              <w:t xml:space="preserve">, уметь выявлять проблемы, выделять ключевые эпизоды, </w:t>
            </w:r>
            <w:r>
              <w:t>высказывать свое отношение</w:t>
            </w:r>
            <w:r>
              <w:t xml:space="preserve"> к </w:t>
            </w:r>
            <w:r>
              <w:t>проблеие</w:t>
            </w:r>
            <w:r>
              <w:t>.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F03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870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77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-78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1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Стихи Н.Некрасова, Ф.Тютчева, А.Фета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Совершенствование представлений о жанрах лирических произведений.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72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Работать над содержанием понятия «лирический герой»; учить выразительному чтению.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73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74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материала.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75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76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Групповая: подготовить сообщения о жизни и творчестве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оэтов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нализ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стихотворения.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77030000"/>
          <w:p w14:paraId="78030000"/>
          <w:p w14:paraId="79030000">
            <w:r>
              <w:rPr>
                <w:rFonts w:ascii="Times New Roman" w:hAnsi="Times New Roman"/>
                <w:color w:themeColor="text1" w:themeTint="A6" w:val="595959"/>
                <w:sz w:val="24"/>
              </w:rPr>
              <w:t>Уметь анализировать лирическое произведение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A03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795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7C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79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D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Урок-зачет по произведениям русской литературы второй половины 19 века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7E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7F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Обобщить знания о жизни и творчестве писателей второй половины 19 века. Проверить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сформированность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основных навыков... 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80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81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82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контроля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83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84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85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86030000">
            <w:pPr>
              <w:pStyle w:val="Style_3"/>
              <w:spacing w:before="0"/>
              <w:ind/>
              <w:jc w:val="center"/>
              <w:outlineLvl w:val="0"/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Индивидуальная: работа с тестами.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87030000"/>
          <w:p w14:paraId="88030000"/>
          <w:p w14:paraId="89030000">
            <w:r>
              <w:t>Знать содержание  изученных произведений, уметь выявлять проблемы.</w:t>
            </w:r>
          </w:p>
          <w:p w14:paraId="8A030000"/>
          <w:p w14:paraId="8B030000"/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C03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065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80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E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Русская литература 20 века. Многообразие жанров и направлений.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8F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Провести обзор русской литературы 20 века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90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91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92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доклады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93030000">
            <w:r>
              <w:t xml:space="preserve">Знать </w:t>
            </w:r>
            <w:r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многообразие жанров и направлений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 литературы 20 века.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4030000"/>
          <w:p w14:paraId="95030000"/>
          <w:p w14:paraId="96030000"/>
          <w:p w14:paraId="9703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2670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81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9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И.А.Бунин. Слово о писателе. Рассказ «Темные аллеи»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.П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ечальная история любви людей из разных социальных слоев. Лиризм повествования.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9A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9B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Познакомить с писателем. Расширять читательские представления уч-ся.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9C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9D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9E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Комбинированный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9F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A003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Коллективная: беседа по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вопросам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.Г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выступления, аргументированные рассуждения.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A1030000">
            <w:r>
              <w:t>уметь анализировать литературное произведение; владеть теоретико-литературными знаниями по программе.</w:t>
            </w:r>
          </w:p>
        </w:tc>
        <w:tc>
          <w:tcPr>
            <w:tcW w:type="dxa" w:w="1340"/>
            <w:vMerge w:val="restart"/>
            <w:tcBorders>
              <w:top w:color="000000" w:sz="4" w:val="single"/>
              <w:bottom w:color="000000" w:sz="4" w:val="single"/>
            </w:tcBorders>
          </w:tcPr>
          <w:p w14:paraId="A2030000"/>
          <w:p w14:paraId="A3030000"/>
          <w:p w14:paraId="A4030000"/>
          <w:p w14:paraId="A5030000"/>
          <w:p w14:paraId="A6030000"/>
          <w:p w14:paraId="A7030000"/>
          <w:p w14:paraId="A803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140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82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A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М.Шолохов. Слово о писателе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«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с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удьба человека». Смысл названия. Особенности автор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с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кого повествования.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AB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Познакомить с биографией и творчеством писателя.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AC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AD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подготовить сообщения о жизни и творчестве писателя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AE030000"/>
          <w:p w14:paraId="AF030000">
            <w:r>
              <w:t xml:space="preserve">Знать содержание произведения, уметь выявлять проблемы, выделять ключевые эпизоды, </w:t>
            </w:r>
            <w:r>
              <w:t>высказывать свое отношение</w:t>
            </w:r>
            <w:r>
              <w:t xml:space="preserve"> к </w:t>
            </w:r>
            <w:r>
              <w:t>проблеие</w:t>
            </w:r>
            <w:r>
              <w:t>.</w:t>
            </w:r>
          </w:p>
          <w:p w14:paraId="B0030000"/>
          <w:p w14:paraId="B1030000"/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170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83-84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3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А.И.Солжницын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 «Матренин двор». Картины послевоенной деревни. Образ праведницы в рассказе.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B4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Познакомить с творчеством писателя, наблюдать над 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зыком и сюжетом произведения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B5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B6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подготовить сообщения о жизни и творчестве писателя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B7030000"/>
          <w:p w14:paraId="B8030000">
            <w:r>
              <w:rPr>
                <w:rFonts w:ascii="Times New Roman" w:hAnsi="Times New Roman"/>
                <w:color w:themeColor="text1" w:themeTint="A6" w:val="595959"/>
                <w:sz w:val="24"/>
              </w:rPr>
              <w:t>Знать сведения об авторе и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 содержание 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произведения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.У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меть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характеризовать героев, дать оценку их поступкам.</w:t>
            </w:r>
          </w:p>
          <w:p w14:paraId="B9030000"/>
          <w:p w14:paraId="BA030000"/>
          <w:p w14:paraId="BB030000"/>
          <w:p w14:paraId="BC030000"/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410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85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E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Контрольная работа по произведениям русских писателей 20 века.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BF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Проверить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сформированность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основных навыков...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C0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контроля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C1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Индивидуальная: работа с тестами.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C2030000"/>
          <w:p w14:paraId="C3030000">
            <w:r>
              <w:t>Знать содержание  изученных произведений, уметь выявлять проблемы.</w:t>
            </w:r>
          </w:p>
          <w:p w14:paraId="C4030000"/>
          <w:p w14:paraId="C5030000"/>
          <w:p w14:paraId="C6030000"/>
          <w:p w14:paraId="C7030000"/>
          <w:p w14:paraId="C8030000"/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780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86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A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Русская поэзия Серебряного века.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А.А.Блок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.С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лово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о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поэте.Своеобразие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лирических интонаций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поэта.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CB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Познакомить с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основными этапами жизни поэта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CC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CD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анализ стихотворения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CE030000"/>
          <w:p w14:paraId="CF030000"/>
          <w:p w14:paraId="D0030000"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Уметь анализировать лирическое 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произведени</w:t>
            </w:r>
          </w:p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825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87.</w:t>
            </w:r>
          </w:p>
          <w:p w14:paraId="D2030000"/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3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С.Есенин. Слово о поэте. Тема Родины в лирике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поэта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.Р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азмышления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о жизни,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любви,природе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, предназначении человека.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D4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Познакомить с жизнью и творчеством С.Есенина;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работать над нравственными проблемами произведени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й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D5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D6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анализ стихотворений.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D7030000"/>
          <w:p w14:paraId="D8030000"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Уметь анализировать лирическое 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произведени</w:t>
            </w:r>
          </w:p>
          <w:p w14:paraId="D9030000"/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357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/>
          <w:p w14:paraId="DB030000">
            <w:r>
              <w:t xml:space="preserve">     88.  </w:t>
            </w:r>
          </w:p>
          <w:p w14:paraId="DC030000"/>
          <w:p w14:paraId="DD030000"/>
          <w:p w14:paraId="DE030000">
            <w:pPr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</w:pP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F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В.Маяковский. Слово о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поэте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.Н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оваторство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поэзии Маяковского.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E0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Познакомить с основными этапами жизни поэта,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работать над содержанием понятия «лирический герой»; учить выразительному чтению.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E1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E2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анализ стихотворения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E403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E5030000"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Уметь анализировать лирическое 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произведени</w:t>
            </w:r>
          </w:p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185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/>
          <w:p w14:paraId="E7030000"/>
          <w:p w14:paraId="E8030000">
            <w:r>
              <w:t xml:space="preserve">       89.</w:t>
            </w:r>
          </w:p>
          <w:p w14:paraId="E9030000"/>
          <w:p w14:paraId="EA030000"/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EB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М.Цветаева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.С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тихи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о поэзии, любви, жизни и смерти.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EC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Познакомить учащихся с особенностя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ми художественного мира поэта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Воспитывать патриотические чувства.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ED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EE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анализ стихотворения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EF030000">
            <w:r>
              <w:rPr>
                <w:rFonts w:ascii="Times New Roman" w:hAnsi="Times New Roman"/>
                <w:color w:themeColor="text1" w:themeTint="A6" w:val="595959"/>
                <w:sz w:val="24"/>
              </w:rPr>
              <w:t>Знать сведения об авторе и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 содержание произведений, уметь выразительно читать стихотворение.</w:t>
            </w:r>
          </w:p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245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/>
          <w:p w14:paraId="F1030000">
            <w:r>
              <w:t xml:space="preserve">       90.</w:t>
            </w:r>
          </w:p>
          <w:p w14:paraId="F2030000"/>
          <w:p w14:paraId="F3030000"/>
          <w:p w14:paraId="F4030000"/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F5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Н.Заболоцкий. Слово о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поэте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.Ф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илософский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характер лирики поэта.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F6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Познакомить с жизнью и творчеством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поэта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Учить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анализировать лирическое произведение.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F7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F8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анализ стихотворения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F9030000">
            <w:r>
              <w:rPr>
                <w:rFonts w:ascii="Times New Roman" w:hAnsi="Times New Roman"/>
                <w:color w:themeColor="text1" w:themeTint="A6" w:val="595959"/>
                <w:sz w:val="24"/>
              </w:rPr>
              <w:t>Знать сведения об авторе и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 содержание произведений, уметь выразительно читать стихотворение.</w:t>
            </w:r>
          </w:p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405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/>
          <w:p w14:paraId="FB030000">
            <w:r>
              <w:t xml:space="preserve">       91.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FC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А.Ахматова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.С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лово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о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поэте.Трагические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интонации в любовной лирике.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FD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Работать над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понятием «лирический герой». Воспитывать патриотические чувства.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FE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Урок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FF03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: подготовить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сообщения о жизни и творчестве поэта..Анализ стихотворения.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01040000"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Уметь находить художественные 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средства выразительности</w:t>
            </w:r>
          </w:p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390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/>
          <w:p w14:paraId="03040000">
            <w:r>
              <w:t xml:space="preserve">        92.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4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А.Т.Твардовский. Раздумья о Родине и природе в лирике поэта.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05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Познакомить с основными этапами жизни поэта,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06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07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анализ стихотворения.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08040000"/>
          <w:p w14:paraId="09040000">
            <w:r>
              <w:t>Уметь выразительно читать  стихотворение, анализировать его.</w:t>
            </w:r>
          </w:p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285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r>
              <w:t xml:space="preserve">        </w:t>
            </w:r>
          </w:p>
          <w:p w14:paraId="0B040000">
            <w:r>
              <w:t xml:space="preserve">       93.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0C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Б.Л.Пастернак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.С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лово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о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поэте.Лирика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0D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Познакомить с творчеством поэта.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0E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0F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подготовить сообщения о жизни и творчестве поэта..Анализ стихотворения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10040000"/>
          <w:p w14:paraId="11040000">
            <w:r>
              <w:t>Уметь анализировать лирическое  произведение</w:t>
            </w:r>
            <w:r>
              <w:t>.</w:t>
            </w:r>
          </w:p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285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r>
              <w:t xml:space="preserve">     </w:t>
            </w:r>
          </w:p>
          <w:p w14:paraId="13040000">
            <w:r>
              <w:t xml:space="preserve">        94.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4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М.Булгаков. Судьба Булгакова: легенда и быль.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15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Познакомить учащихся с особенностями художественного мира писателя.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16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17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подготовить сообщения о жизни и творчестве писателя.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19040000">
            <w:r>
              <w:rPr>
                <w:rFonts w:ascii="Times New Roman" w:hAnsi="Times New Roman"/>
                <w:color w:themeColor="text1" w:themeTint="A6" w:val="595959"/>
                <w:sz w:val="24"/>
              </w:rPr>
              <w:t>Уметь давать развернутый ответ на проблемный вопрос.</w:t>
            </w:r>
          </w:p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285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/>
          <w:p w14:paraId="1B040000">
            <w:r>
              <w:t xml:space="preserve">        95.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1C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Урок-зачет по лирике 20 века.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1D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Обобщить знания о жизни и творчестве поэтов 20 века.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1E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контроля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1F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Индивидуальная: работа с тестами.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20040000">
            <w:r>
              <w:t>Владеть теоретико-литературными знаниями по программе.</w:t>
            </w:r>
          </w:p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216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/>
          <w:p w14:paraId="22040000"/>
          <w:p w14:paraId="23040000">
            <w:r>
              <w:t xml:space="preserve">     96-97.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4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Романсы и песни на слова русских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писателей 19-20 веков.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25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Познакомить с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поэтами, совершенствовать навыки анализировать лирическое произведение, умение выразительного чтения.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26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Комбинирова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нный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27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: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выразительное чтение стихов с элементами анализа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rPr>
                <w:rFonts w:ascii="Times New Roman" w:hAnsi="Times New Roman"/>
                <w:color w:themeColor="text1" w:themeTint="A6" w:val="595959"/>
                <w:sz w:val="24"/>
              </w:rPr>
            </w:pPr>
          </w:p>
          <w:p w14:paraId="29040000"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Знать, уметь и владеть навыками 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анализа лирического произведения, находить средства художественной выразительности</w:t>
            </w:r>
          </w:p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525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/>
          <w:p w14:paraId="2B040000">
            <w:r>
              <w:t xml:space="preserve">        98.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C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Зарубежная литература.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Античная лирика. Катулл. Гораций.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2D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Познакомить с би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ографией и творчеством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Показать мастерство поэта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в построении композиции и сюжета произведения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2E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2F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Коллективная: работа с учебником, чтение выборочных глав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.. 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Индивидуальная: составление цитатного плана характеристик героев.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30040000"/>
          <w:p w14:paraId="31040000">
            <w:r>
              <w:t xml:space="preserve">Знать содержание произведения, уметь выявлять проблемы, выделять ключевые эпизоды, </w:t>
            </w:r>
            <w:r>
              <w:t>высказывать свое отношение</w:t>
            </w:r>
            <w:r>
              <w:t xml:space="preserve"> к </w:t>
            </w:r>
            <w:r>
              <w:t>проблеие</w:t>
            </w:r>
            <w:r>
              <w:t>.</w:t>
            </w:r>
          </w:p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668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/>
          <w:p w14:paraId="33040000">
            <w:r>
              <w:t xml:space="preserve">       99.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4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Данте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Алигьери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.С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лово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о поэте. «Божественная комедия»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35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Познакомить с б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иографией и творчеством поэта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.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Расширять читательские представления уч-ся.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36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37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Коллективная: беседа по воп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росам, чтение и анализ  произве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дения. Групповая: подготовить сообщения о жизни и творчестве п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оэта.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38040000"/>
          <w:p w14:paraId="39040000"/>
          <w:p w14:paraId="3A040000"/>
          <w:p w14:paraId="3B040000"/>
          <w:p w14:paraId="3C040000">
            <w:r>
              <w:rPr>
                <w:rFonts w:ascii="Times New Roman" w:hAnsi="Times New Roman"/>
                <w:color w:themeColor="text1" w:themeTint="A6" w:val="595959"/>
                <w:sz w:val="24"/>
              </w:rPr>
              <w:t>Уметь давать развернутый ответ на проблемный вопрос.</w:t>
            </w:r>
          </w:p>
          <w:p w14:paraId="3D040000"/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095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/>
          <w:p w14:paraId="3F040000">
            <w:r>
              <w:t xml:space="preserve">      100.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0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У.Шекспир. «Гамлет»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.Ф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илософский характер трагедии.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41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Расширить представление уч-ся о зарубежной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литературе. Познакомить с творчеством писателя и его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произведением.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42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43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материала.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44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45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подготовить сообщения о жизни и творчестве писателя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46040000"/>
          <w:p w14:paraId="47040000"/>
          <w:p w14:paraId="48040000"/>
          <w:p w14:paraId="49040000"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Знать сведения об авторе и содержание 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произведения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.У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>меть</w:t>
            </w:r>
            <w:r>
              <w:rPr>
                <w:rFonts w:ascii="Times New Roman" w:hAnsi="Times New Roman"/>
                <w:color w:themeColor="text1" w:themeTint="A6" w:val="595959"/>
                <w:sz w:val="24"/>
              </w:rPr>
              <w:t xml:space="preserve"> охарактеризовать героев, дать оценку их поступкам</w:t>
            </w:r>
          </w:p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735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/>
          <w:p w14:paraId="4B040000">
            <w:r>
              <w:t xml:space="preserve">       101.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C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И.В.Гете. «Фауст» как философская трагедия.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4D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П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ознакомить с писателем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И.В.Гете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.Р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аскрыть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смысл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названия.Показать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 мастерство писателя в раскрытии сюжета и композиции.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4E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Урок изучения нового материала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4F04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  <w:p w14:paraId="5004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Групповая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сообщения о жизни и творчестве писателя. Анализ эпизодов</w:t>
            </w:r>
          </w:p>
          <w:p w14:paraId="51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52040000"/>
          <w:p w14:paraId="53040000">
            <w:r>
              <w:rPr>
                <w:rFonts w:ascii="Times New Roman" w:hAnsi="Times New Roman"/>
                <w:color w:themeColor="text1" w:themeTint="A6" w:val="595959"/>
                <w:sz w:val="24"/>
              </w:rPr>
              <w:t>Знать сведения об авторе и содержание произведения</w:t>
            </w:r>
          </w:p>
          <w:p w14:paraId="54040000"/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140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/>
          <w:p w14:paraId="56040000">
            <w:r>
              <w:t xml:space="preserve">      102.</w:t>
            </w: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7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Итоги года. Рекомендации для летнего чтения.</w:t>
            </w: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58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Выявить уровень литературного развития уч-ся.</w:t>
            </w: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59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Комбинированный</w:t>
            </w: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5A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 xml:space="preserve">Коллективная: беседа по 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вопросам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.Г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рупповая</w:t>
            </w:r>
            <w:r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  <w:t>: выступления, аргументированные рассуждения.</w:t>
            </w: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5B040000"/>
          <w:p w14:paraId="5C040000">
            <w:r>
              <w:t>Знать и уметь определять роды и жанры произведений; уметь анализировать литературное произведение; владеть теоретико-литературными знаниями по программе.</w:t>
            </w:r>
          </w:p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6554"/>
        </w:trPr>
        <w:tc>
          <w:tcPr>
            <w:tcW w:type="dxa" w:w="10321"/>
            <w:gridSpan w:val="13"/>
            <w:tcBorders>
              <w:top w:color="000000" w:sz="4" w:val="single"/>
              <w:left w:color="000000" w:sz="4" w:val="single"/>
              <w:right w:sz="4" w:val="nil"/>
            </w:tcBorders>
          </w:tcPr>
          <w:p w14:paraId="5D040000"/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4365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/>
          <w:p w14:paraId="5F040000"/>
          <w:p w14:paraId="60040000"/>
          <w:p w14:paraId="61040000"/>
          <w:p w14:paraId="62040000"/>
          <w:p w14:paraId="63040000"/>
          <w:p w14:paraId="64040000"/>
          <w:p w14:paraId="65040000"/>
          <w:p w14:paraId="66040000"/>
          <w:p w14:paraId="67040000"/>
          <w:p w14:paraId="68040000"/>
          <w:p w14:paraId="69040000"/>
          <w:p w14:paraId="6A040000"/>
          <w:p w14:paraId="6B040000"/>
          <w:p w14:paraId="6C040000"/>
          <w:p w14:paraId="6D040000"/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E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6F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70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71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72040000"/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5037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/>
          <w:p w14:paraId="74040000"/>
          <w:p w14:paraId="75040000"/>
          <w:p w14:paraId="76040000"/>
          <w:p w14:paraId="77040000"/>
          <w:p w14:paraId="78040000"/>
          <w:p w14:paraId="79040000"/>
          <w:p w14:paraId="7A040000"/>
          <w:p w14:paraId="7B040000"/>
          <w:p w14:paraId="7C040000"/>
          <w:p w14:paraId="7D040000"/>
          <w:p w14:paraId="7E040000"/>
          <w:p w14:paraId="7F040000"/>
          <w:p w14:paraId="80040000"/>
          <w:p w14:paraId="81040000"/>
          <w:p w14:paraId="82040000"/>
          <w:p w14:paraId="83040000"/>
          <w:p w14:paraId="84040000"/>
          <w:p w14:paraId="85040000"/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6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87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88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89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8A040000"/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795"/>
        </w:trP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/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C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8D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8E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8F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90040000"/>
        </w:tc>
        <w:tc>
          <w:tcPr>
            <w:tcW w:type="dxa" w:w="1340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2882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2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1570"/>
            <w:gridSpan w:val="2"/>
            <w:tcBorders>
              <w:top w:color="000000" w:sz="4" w:val="single"/>
              <w:bottom w:color="000000" w:sz="4" w:val="single"/>
            </w:tcBorders>
          </w:tcPr>
          <w:p w14:paraId="93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1236"/>
            <w:gridSpan w:val="3"/>
            <w:tcBorders>
              <w:top w:color="000000" w:sz="4" w:val="single"/>
              <w:bottom w:color="000000" w:sz="4" w:val="single"/>
            </w:tcBorders>
          </w:tcPr>
          <w:p w14:paraId="94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2059"/>
            <w:gridSpan w:val="3"/>
            <w:tcBorders>
              <w:top w:color="000000" w:sz="4" w:val="single"/>
              <w:bottom w:color="000000" w:sz="4" w:val="single"/>
            </w:tcBorders>
          </w:tcPr>
          <w:p w14:paraId="95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175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96040000"/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704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215"/>
        </w:trPr>
        <w:tc>
          <w:tcPr>
            <w:tcW w:type="dxa" w:w="824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98040000">
            <w:pPr>
              <w:ind/>
              <w:jc w:val="center"/>
              <w:rPr>
                <w:rFonts w:ascii="Times New Roman" w:hAnsi="Times New Roman"/>
                <w:b w:val="1"/>
                <w:color w:themeColor="text1" w:themeTint="A6" w:val="595959"/>
                <w:sz w:val="24"/>
              </w:rPr>
            </w:pPr>
          </w:p>
        </w:tc>
        <w:tc>
          <w:tcPr>
            <w:tcW w:type="dxa" w:w="5197"/>
            <w:gridSpan w:val="5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99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6899"/>
            <w:gridSpan w:val="11"/>
            <w:tcBorders>
              <w:top w:color="000000" w:sz="4" w:val="single"/>
              <w:left w:sz="4" w:val="nil"/>
              <w:bottom w:sz="4" w:val="nil"/>
            </w:tcBorders>
          </w:tcPr>
          <w:p w14:paraId="9A04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1339"/>
            <w:gridSpan w:val="4"/>
            <w:tcBorders>
              <w:top w:color="000000" w:sz="4" w:val="single"/>
              <w:bottom w:color="000000" w:sz="4" w:val="single"/>
            </w:tcBorders>
          </w:tcPr>
          <w:p w14:paraId="9B040000"/>
          <w:p w14:paraId="9C040000"/>
          <w:p w14:paraId="9D040000"/>
          <w:p w14:paraId="9E040000"/>
          <w:p w14:paraId="9F040000"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8438"/>
        </w:trPr>
        <w:tc>
          <w:tcPr>
            <w:tcW w:type="dxa" w:w="82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/>
        </w:tc>
        <w:tc>
          <w:tcPr>
            <w:tcW w:type="dxa" w:w="2882"/>
            <w:gridSpan w:val="2"/>
            <w:tcBorders>
              <w:top w:color="000000" w:sz="4" w:val="single"/>
              <w:left w:sz="4" w:val="nil"/>
            </w:tcBorders>
          </w:tcPr>
          <w:p w14:paraId="A0040000">
            <w:pPr>
              <w:pStyle w:val="Style_3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1570"/>
            <w:gridSpan w:val="2"/>
            <w:tcBorders>
              <w:top w:color="000000" w:sz="4" w:val="single"/>
            </w:tcBorders>
          </w:tcPr>
          <w:p w14:paraId="A104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1236"/>
            <w:gridSpan w:val="3"/>
            <w:tcBorders>
              <w:top w:color="000000" w:sz="4" w:val="single"/>
            </w:tcBorders>
          </w:tcPr>
          <w:p w14:paraId="A204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2059"/>
            <w:gridSpan w:val="3"/>
            <w:tcBorders>
              <w:top w:color="000000" w:sz="4" w:val="single"/>
            </w:tcBorders>
          </w:tcPr>
          <w:p w14:paraId="A304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1750"/>
            <w:gridSpan w:val="2"/>
            <w:tcBorders>
              <w:top w:color="000000" w:sz="4" w:val="single"/>
            </w:tcBorders>
          </w:tcPr>
          <w:p w14:paraId="A4040000">
            <w:pPr>
              <w:pStyle w:val="Style_3"/>
              <w:spacing w:before="0"/>
              <w:ind/>
              <w:jc w:val="center"/>
              <w:outlineLvl w:val="0"/>
              <w:rPr>
                <w:rFonts w:ascii="Times New Roman" w:hAnsi="Times New Roman"/>
                <w:b w:val="0"/>
                <w:color w:themeColor="text1" w:themeTint="A6" w:val="595959"/>
                <w:sz w:val="24"/>
              </w:rPr>
            </w:pPr>
          </w:p>
        </w:tc>
        <w:tc>
          <w:tcPr>
            <w:tcW w:type="dxa" w:w="1340"/>
            <w:tcBorders>
              <w:top w:color="000000" w:sz="4" w:val="single"/>
            </w:tcBorders>
          </w:tcPr>
          <w:p w14:paraId="A5040000"/>
          <w:p w14:paraId="A6040000"/>
          <w:p w14:paraId="A7040000"/>
          <w:p w14:paraId="A8040000"/>
          <w:p w14:paraId="A9040000"/>
          <w:p w14:paraId="AA040000"/>
          <w:p w14:paraId="AB040000"/>
          <w:p w14:paraId="AC040000"/>
          <w:p w14:paraId="AD040000"/>
          <w:p w14:paraId="AE040000"/>
          <w:p w14:paraId="AF040000"/>
          <w:p w14:paraId="B0040000"/>
          <w:p w14:paraId="B1040000"/>
          <w:p w14:paraId="B2040000"/>
          <w:p w14:paraId="B3040000"/>
          <w:p w14:paraId="B4040000"/>
          <w:p w14:paraId="B5040000"/>
          <w:p w14:paraId="B6040000"/>
          <w:p w14:paraId="B7040000"/>
          <w:p w14:paraId="B8040000"/>
          <w:p w14:paraId="B9040000"/>
          <w:p w14:paraId="BA040000"/>
          <w:p w14:paraId="BB040000"/>
          <w:p w14:paraId="BC040000"/>
          <w:p w14:paraId="BD040000"/>
          <w:p w14:paraId="BE040000"/>
          <w:p w14:paraId="BF040000"/>
          <w:p w14:paraId="C0040000"/>
          <w:p w14:paraId="C1040000"/>
          <w:p w14:paraId="C2040000"/>
          <w:p w14:paraId="C3040000"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  <w:tr>
        <w:trPr>
          <w:trHeight w:hRule="atLeast" w:val="123"/>
        </w:trPr>
        <w:tc>
          <w:tcPr>
            <w:tcW w:type="dxa" w:w="1679"/>
            <w:gridSpan w:val="2"/>
            <w:tcBorders>
              <w:left w:color="000000" w:sz="4" w:val="single"/>
            </w:tcBorders>
          </w:tcPr>
          <w:p w14:paraId="C4040000"/>
        </w:tc>
        <w:tc>
          <w:tcPr>
            <w:tcW w:type="dxa" w:w="2027"/>
          </w:tcPr>
          <w:p/>
        </w:tc>
        <w:tc>
          <w:tcPr>
            <w:tcW w:type="dxa" w:w="1544"/>
          </w:tcPr>
          <w:p/>
        </w:tc>
        <w:tc>
          <w:tcPr>
            <w:tcW w:type="dxa" w:w="25"/>
          </w:tcPr>
          <w:p/>
        </w:tc>
        <w:tc>
          <w:tcPr>
            <w:tcW w:type="dxa" w:w="745"/>
          </w:tcPr>
          <w:p/>
        </w:tc>
        <w:tc>
          <w:tcPr>
            <w:tcW w:type="dxa" w:w="465"/>
          </w:tcPr>
          <w:p/>
        </w:tc>
        <w:tc>
          <w:tcPr>
            <w:tcW w:type="dxa" w:w="25"/>
          </w:tcPr>
          <w:p/>
        </w:tc>
        <w:tc>
          <w:tcPr>
            <w:tcW w:type="dxa" w:w="4"/>
          </w:tcPr>
          <w:p/>
        </w:tc>
        <w:tc>
          <w:tcPr>
            <w:tcW w:type="dxa" w:w="2030"/>
          </w:tcPr>
          <w:p/>
        </w:tc>
        <w:tc>
          <w:tcPr>
            <w:tcW w:type="dxa" w:w="25"/>
          </w:tcPr>
          <w:p/>
        </w:tc>
        <w:tc>
          <w:tcPr>
            <w:tcW w:type="dxa" w:w="1725"/>
          </w:tcPr>
          <w:p/>
        </w:tc>
        <w:tc>
          <w:tcPr>
            <w:tcW w:type="dxa" w:w="25"/>
          </w:tcPr>
          <w:p/>
        </w:tc>
        <w:tc>
          <w:tcPr>
            <w:tcW w:type="dxa" w:w="1340"/>
          </w:tcPr>
          <w:p/>
        </w:tc>
        <w:tc>
          <w:tcPr>
            <w:tcW w:type="dxa" w:w="443"/>
          </w:tcPr>
          <w:p/>
        </w:tc>
        <w:tc>
          <w:tcPr>
            <w:tcW w:type="dxa" w:w="585"/>
          </w:tcPr>
          <w:p/>
        </w:tc>
        <w:tc>
          <w:tcPr>
            <w:tcW w:type="dxa" w:w="231"/>
          </w:tcPr>
          <w:p/>
        </w:tc>
        <w:tc>
          <w:tcPr>
            <w:tcW w:type="dxa" w:w="63"/>
          </w:tcPr>
          <w:p/>
        </w:tc>
        <w:tc>
          <w:tcPr>
            <w:tcW w:type="dxa" w:w="888"/>
          </w:tcPr>
          <w:p/>
        </w:tc>
        <w:tc>
          <w:tcPr>
            <w:tcW w:type="dxa" w:w="157"/>
          </w:tcPr>
          <w:p/>
        </w:tc>
        <w:tc>
          <w:tcPr>
            <w:tcW w:type="dxa" w:w="231"/>
          </w:tcPr>
          <w:p/>
        </w:tc>
        <w:tc>
          <w:tcPr>
            <w:tcW w:type="dxa" w:w="46"/>
          </w:tcPr>
          <w:p/>
        </w:tc>
        <w:tc>
          <w:tcPr>
            <w:tcW w:type="dxa" w:w="889"/>
          </w:tcPr>
          <w:p/>
        </w:tc>
      </w:tr>
    </w:tbl>
    <w:p w14:paraId="C5040000">
      <w:pPr>
        <w:pStyle w:val="Style_3"/>
      </w:pPr>
    </w:p>
    <w:sectPr>
      <w:pgSz w:h="11906" w:orient="landscape" w:w="16838"/>
      <w:pgMar w:bottom="1701" w:footer="709" w:gutter="0" w:header="709" w:left="510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3" w:type="paragraph">
    <w:name w:val="heading 1"/>
    <w:basedOn w:val="Style_4"/>
    <w:next w:val="Style_4"/>
    <w:link w:val="Style_3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3_ch" w:type="character">
    <w:name w:val="heading 1"/>
    <w:basedOn w:val="Style_4_ch"/>
    <w:link w:val="Style_3"/>
    <w:rPr>
      <w:rFonts w:asciiTheme="majorAscii" w:hAnsiTheme="majorHAnsi"/>
      <w:b w:val="1"/>
      <w:color w:themeColor="accent1" w:themeShade="BF" w:val="366091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4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4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4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4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4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4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4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2023-09-13T12:28:40Z</dcterms:modified>
</cp:coreProperties>
</file>